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88" w:rsidRDefault="00D04788" w:rsidP="006D1F20">
      <w:pPr>
        <w:jc w:val="center"/>
        <w:rPr>
          <w:rFonts w:ascii="Arial" w:hAnsi="Arial" w:cs="Arial"/>
          <w:u w:val="single"/>
        </w:rPr>
      </w:pPr>
    </w:p>
    <w:p w:rsidR="006D1F20" w:rsidRPr="00DA2253" w:rsidRDefault="006D1F20" w:rsidP="006D1F20">
      <w:pPr>
        <w:jc w:val="center"/>
        <w:rPr>
          <w:rFonts w:asciiTheme="minorHAnsi" w:hAnsiTheme="minorHAnsi" w:cstheme="minorHAnsi"/>
          <w:b/>
          <w:sz w:val="26"/>
          <w:szCs w:val="26"/>
          <w:u w:val="single"/>
        </w:rPr>
      </w:pPr>
      <w:r w:rsidRPr="00DA2253">
        <w:rPr>
          <w:rFonts w:asciiTheme="minorHAnsi" w:hAnsiTheme="minorHAnsi" w:cstheme="minorHAnsi"/>
          <w:b/>
          <w:sz w:val="26"/>
          <w:szCs w:val="26"/>
          <w:u w:val="single"/>
        </w:rPr>
        <w:t xml:space="preserve">OCR </w:t>
      </w:r>
      <w:r w:rsidR="00F05C63" w:rsidRPr="00D36DAE">
        <w:rPr>
          <w:rFonts w:asciiTheme="minorHAnsi" w:hAnsiTheme="minorHAnsi" w:cs="Arial"/>
          <w:b/>
          <w:sz w:val="26"/>
          <w:szCs w:val="26"/>
          <w:u w:val="single"/>
        </w:rPr>
        <w:t>A Level</w:t>
      </w:r>
      <w:r w:rsidR="00F05C63">
        <w:rPr>
          <w:rFonts w:asciiTheme="minorHAnsi" w:hAnsiTheme="minorHAnsi" w:cstheme="minorHAnsi"/>
          <w:b/>
          <w:sz w:val="26"/>
          <w:szCs w:val="26"/>
          <w:u w:val="single"/>
        </w:rPr>
        <w:t xml:space="preserve"> Fine Art</w:t>
      </w:r>
      <w:r w:rsidRPr="00DA2253">
        <w:rPr>
          <w:rFonts w:asciiTheme="minorHAnsi" w:hAnsiTheme="minorHAnsi" w:cstheme="minorHAnsi"/>
          <w:b/>
          <w:sz w:val="26"/>
          <w:szCs w:val="26"/>
          <w:u w:val="single"/>
        </w:rPr>
        <w:t xml:space="preserve"> </w:t>
      </w:r>
      <w:bookmarkStart w:id="0" w:name="_GoBack"/>
      <w:bookmarkEnd w:id="0"/>
    </w:p>
    <w:p w:rsidR="00723503" w:rsidRDefault="00723503" w:rsidP="006D1F20">
      <w:pPr>
        <w:jc w:val="center"/>
        <w:rPr>
          <w:rFonts w:ascii="Arial" w:hAnsi="Arial" w:cs="Arial"/>
          <w:u w:val="single"/>
        </w:rPr>
      </w:pPr>
    </w:p>
    <w:p w:rsidR="00845FC0" w:rsidRPr="00DA2253" w:rsidRDefault="004A250C" w:rsidP="00723503">
      <w:pPr>
        <w:rPr>
          <w:rFonts w:asciiTheme="minorHAnsi" w:hAnsiTheme="minorHAnsi" w:cstheme="minorHAnsi"/>
          <w:sz w:val="26"/>
          <w:szCs w:val="26"/>
        </w:rPr>
      </w:pPr>
      <w:r w:rsidRPr="00DA2253">
        <w:rPr>
          <w:rFonts w:asciiTheme="minorHAnsi" w:hAnsiTheme="minorHAnsi" w:cstheme="minorHAnsi"/>
          <w:sz w:val="26"/>
          <w:szCs w:val="26"/>
        </w:rPr>
        <w:t xml:space="preserve">The </w:t>
      </w:r>
      <w:r w:rsidR="00D04788" w:rsidRPr="00DA2253">
        <w:rPr>
          <w:rFonts w:asciiTheme="minorHAnsi" w:hAnsiTheme="minorHAnsi" w:cstheme="minorHAnsi"/>
          <w:sz w:val="26"/>
          <w:szCs w:val="26"/>
        </w:rPr>
        <w:t>aim of the A-Level Art course</w:t>
      </w:r>
      <w:r w:rsidRPr="00DA2253">
        <w:rPr>
          <w:rFonts w:asciiTheme="minorHAnsi" w:hAnsiTheme="minorHAnsi" w:cstheme="minorHAnsi"/>
          <w:sz w:val="26"/>
          <w:szCs w:val="26"/>
        </w:rPr>
        <w:t xml:space="preserve"> at </w:t>
      </w:r>
      <w:proofErr w:type="spellStart"/>
      <w:r w:rsidRPr="00DA2253">
        <w:rPr>
          <w:rFonts w:asciiTheme="minorHAnsi" w:hAnsiTheme="minorHAnsi" w:cstheme="minorHAnsi"/>
          <w:sz w:val="26"/>
          <w:szCs w:val="26"/>
        </w:rPr>
        <w:t>Tupton</w:t>
      </w:r>
      <w:proofErr w:type="spellEnd"/>
      <w:r w:rsidRPr="00DA2253">
        <w:rPr>
          <w:rFonts w:asciiTheme="minorHAnsi" w:hAnsiTheme="minorHAnsi" w:cstheme="minorHAnsi"/>
          <w:sz w:val="26"/>
          <w:szCs w:val="26"/>
        </w:rPr>
        <w:t xml:space="preserve"> Hall School</w:t>
      </w:r>
      <w:r w:rsidR="00D04788" w:rsidRPr="00DA2253">
        <w:rPr>
          <w:rFonts w:asciiTheme="minorHAnsi" w:hAnsiTheme="minorHAnsi" w:cstheme="minorHAnsi"/>
          <w:sz w:val="26"/>
          <w:szCs w:val="26"/>
        </w:rPr>
        <w:t xml:space="preserve"> is to help you develop as </w:t>
      </w:r>
      <w:r w:rsidRPr="00DA2253">
        <w:rPr>
          <w:rFonts w:asciiTheme="minorHAnsi" w:hAnsiTheme="minorHAnsi" w:cstheme="minorHAnsi"/>
          <w:sz w:val="26"/>
          <w:szCs w:val="26"/>
        </w:rPr>
        <w:t xml:space="preserve">confident </w:t>
      </w:r>
      <w:r w:rsidR="00D04788" w:rsidRPr="00DA2253">
        <w:rPr>
          <w:rFonts w:asciiTheme="minorHAnsi" w:hAnsiTheme="minorHAnsi" w:cstheme="minorHAnsi"/>
          <w:sz w:val="26"/>
          <w:szCs w:val="26"/>
        </w:rPr>
        <w:t xml:space="preserve">artists and to </w:t>
      </w:r>
      <w:r w:rsidR="00B71DBC" w:rsidRPr="00DA2253">
        <w:rPr>
          <w:rFonts w:asciiTheme="minorHAnsi" w:hAnsiTheme="minorHAnsi" w:cstheme="minorHAnsi"/>
          <w:sz w:val="26"/>
          <w:szCs w:val="26"/>
        </w:rPr>
        <w:t xml:space="preserve">help you </w:t>
      </w:r>
      <w:r w:rsidR="00D04788" w:rsidRPr="00DA2253">
        <w:rPr>
          <w:rFonts w:asciiTheme="minorHAnsi" w:hAnsiTheme="minorHAnsi" w:cstheme="minorHAnsi"/>
          <w:sz w:val="26"/>
          <w:szCs w:val="26"/>
        </w:rPr>
        <w:t xml:space="preserve">create an individual style.  There is a lot of responsibility given to you.  You will need to be able to work independently and be </w:t>
      </w:r>
      <w:r w:rsidR="0034725E" w:rsidRPr="00DA2253">
        <w:rPr>
          <w:rFonts w:asciiTheme="minorHAnsi" w:hAnsiTheme="minorHAnsi" w:cstheme="minorHAnsi"/>
          <w:sz w:val="26"/>
          <w:szCs w:val="26"/>
        </w:rPr>
        <w:t>self-motivated</w:t>
      </w:r>
      <w:r w:rsidR="00D04788" w:rsidRPr="00DA2253">
        <w:rPr>
          <w:rFonts w:asciiTheme="minorHAnsi" w:hAnsiTheme="minorHAnsi" w:cstheme="minorHAnsi"/>
          <w:sz w:val="26"/>
          <w:szCs w:val="26"/>
        </w:rPr>
        <w:t xml:space="preserve"> in order to succeed.  You will be encouraged to explore and experiment with materials</w:t>
      </w:r>
      <w:r w:rsidR="00B71DBC" w:rsidRPr="00DA2253">
        <w:rPr>
          <w:rFonts w:asciiTheme="minorHAnsi" w:hAnsiTheme="minorHAnsi" w:cstheme="minorHAnsi"/>
          <w:sz w:val="26"/>
          <w:szCs w:val="26"/>
        </w:rPr>
        <w:t>,</w:t>
      </w:r>
      <w:r w:rsidR="00D04788" w:rsidRPr="00DA2253">
        <w:rPr>
          <w:rFonts w:asciiTheme="minorHAnsi" w:hAnsiTheme="minorHAnsi" w:cstheme="minorHAnsi"/>
          <w:sz w:val="26"/>
          <w:szCs w:val="26"/>
        </w:rPr>
        <w:t xml:space="preserve"> whist developing the fundamental drawing skills that underpin all work and that are necessary to produce work to a high standard.</w:t>
      </w:r>
      <w:r w:rsidR="00845FC0" w:rsidRPr="00DA2253">
        <w:rPr>
          <w:rFonts w:asciiTheme="minorHAnsi" w:hAnsiTheme="minorHAnsi" w:cstheme="minorHAnsi"/>
          <w:sz w:val="26"/>
          <w:szCs w:val="26"/>
        </w:rPr>
        <w:t xml:space="preserve">  </w:t>
      </w:r>
      <w:r w:rsidR="00342692" w:rsidRPr="00DA2253">
        <w:rPr>
          <w:rFonts w:asciiTheme="minorHAnsi" w:hAnsiTheme="minorHAnsi" w:cstheme="minorHAnsi"/>
          <w:sz w:val="26"/>
          <w:szCs w:val="26"/>
        </w:rPr>
        <w:t>You will have individual discussions and tutorials about your work.</w:t>
      </w:r>
      <w:r w:rsidR="00845FC0" w:rsidRPr="00DA2253">
        <w:rPr>
          <w:rFonts w:asciiTheme="minorHAnsi" w:hAnsiTheme="minorHAnsi" w:cstheme="minorHAnsi"/>
          <w:sz w:val="26"/>
          <w:szCs w:val="26"/>
        </w:rPr>
        <w:t xml:space="preserve">  We do not set a theme for the whole group</w:t>
      </w:r>
      <w:r w:rsidR="00D04788" w:rsidRPr="00DA2253">
        <w:rPr>
          <w:rFonts w:asciiTheme="minorHAnsi" w:hAnsiTheme="minorHAnsi" w:cstheme="minorHAnsi"/>
          <w:sz w:val="26"/>
          <w:szCs w:val="26"/>
        </w:rPr>
        <w:t xml:space="preserve"> for your coursework portfolio but</w:t>
      </w:r>
      <w:r w:rsidR="000658D9" w:rsidRPr="00DA2253">
        <w:rPr>
          <w:rFonts w:asciiTheme="minorHAnsi" w:hAnsiTheme="minorHAnsi" w:cstheme="minorHAnsi"/>
          <w:sz w:val="26"/>
          <w:szCs w:val="26"/>
        </w:rPr>
        <w:t xml:space="preserve"> we </w:t>
      </w:r>
      <w:r w:rsidR="00D04788" w:rsidRPr="00DA2253">
        <w:rPr>
          <w:rFonts w:asciiTheme="minorHAnsi" w:hAnsiTheme="minorHAnsi" w:cstheme="minorHAnsi"/>
          <w:sz w:val="26"/>
          <w:szCs w:val="26"/>
        </w:rPr>
        <w:t xml:space="preserve">will </w:t>
      </w:r>
      <w:r w:rsidR="00845FC0" w:rsidRPr="00DA2253">
        <w:rPr>
          <w:rFonts w:asciiTheme="minorHAnsi" w:hAnsiTheme="minorHAnsi" w:cstheme="minorHAnsi"/>
          <w:sz w:val="26"/>
          <w:szCs w:val="26"/>
        </w:rPr>
        <w:t xml:space="preserve">work </w:t>
      </w:r>
      <w:r w:rsidR="00D04788" w:rsidRPr="00DA2253">
        <w:rPr>
          <w:rFonts w:asciiTheme="minorHAnsi" w:hAnsiTheme="minorHAnsi" w:cstheme="minorHAnsi"/>
          <w:sz w:val="26"/>
          <w:szCs w:val="26"/>
        </w:rPr>
        <w:t xml:space="preserve">with each student and </w:t>
      </w:r>
      <w:r w:rsidR="00845FC0" w:rsidRPr="00DA2253">
        <w:rPr>
          <w:rFonts w:asciiTheme="minorHAnsi" w:hAnsiTheme="minorHAnsi" w:cstheme="minorHAnsi"/>
          <w:sz w:val="26"/>
          <w:szCs w:val="26"/>
        </w:rPr>
        <w:t xml:space="preserve">guide </w:t>
      </w:r>
      <w:r w:rsidR="00D04788" w:rsidRPr="00DA2253">
        <w:rPr>
          <w:rFonts w:asciiTheme="minorHAnsi" w:hAnsiTheme="minorHAnsi" w:cstheme="minorHAnsi"/>
          <w:sz w:val="26"/>
          <w:szCs w:val="26"/>
        </w:rPr>
        <w:t xml:space="preserve">you to </w:t>
      </w:r>
      <w:r w:rsidR="00845FC0" w:rsidRPr="00DA2253">
        <w:rPr>
          <w:rFonts w:asciiTheme="minorHAnsi" w:hAnsiTheme="minorHAnsi" w:cstheme="minorHAnsi"/>
          <w:sz w:val="26"/>
          <w:szCs w:val="26"/>
        </w:rPr>
        <w:t>a suitable theme.</w:t>
      </w:r>
    </w:p>
    <w:p w:rsidR="00845FC0" w:rsidRPr="00DA2253" w:rsidRDefault="00845FC0" w:rsidP="00723503">
      <w:pPr>
        <w:rPr>
          <w:rFonts w:asciiTheme="minorHAnsi" w:hAnsiTheme="minorHAnsi" w:cstheme="minorHAnsi"/>
          <w:sz w:val="26"/>
          <w:szCs w:val="26"/>
        </w:rPr>
      </w:pPr>
    </w:p>
    <w:p w:rsidR="00D30885" w:rsidRPr="00DA2253" w:rsidRDefault="00BE6FFB" w:rsidP="00723503">
      <w:pPr>
        <w:rPr>
          <w:rFonts w:asciiTheme="minorHAnsi" w:hAnsiTheme="minorHAnsi" w:cstheme="minorHAnsi"/>
          <w:color w:val="0070C0"/>
          <w:sz w:val="26"/>
          <w:szCs w:val="26"/>
        </w:rPr>
      </w:pPr>
      <w:r w:rsidRPr="00DA2253">
        <w:rPr>
          <w:rFonts w:asciiTheme="minorHAnsi" w:hAnsiTheme="minorHAnsi" w:cstheme="minorHAnsi"/>
          <w:sz w:val="26"/>
          <w:szCs w:val="26"/>
        </w:rPr>
        <w:t xml:space="preserve">The Art department has a twitter account </w:t>
      </w:r>
      <w:hyperlink r:id="rId6" w:history="1">
        <w:r w:rsidR="00D30885" w:rsidRPr="00DA2253">
          <w:rPr>
            <w:rStyle w:val="Hyperlink"/>
            <w:rFonts w:asciiTheme="minorHAnsi" w:hAnsiTheme="minorHAnsi" w:cstheme="minorHAnsi"/>
            <w:b/>
            <w:sz w:val="26"/>
            <w:szCs w:val="26"/>
          </w:rPr>
          <w:t>@TuptonHallArt</w:t>
        </w:r>
      </w:hyperlink>
      <w:r w:rsidR="00D30885" w:rsidRPr="00DA2253">
        <w:rPr>
          <w:rFonts w:asciiTheme="minorHAnsi" w:hAnsiTheme="minorHAnsi" w:cstheme="minorHAnsi"/>
          <w:sz w:val="26"/>
          <w:szCs w:val="26"/>
        </w:rPr>
        <w:t xml:space="preserve"> </w:t>
      </w:r>
      <w:r w:rsidRPr="00DA2253">
        <w:rPr>
          <w:rFonts w:asciiTheme="minorHAnsi" w:hAnsiTheme="minorHAnsi" w:cstheme="minorHAnsi"/>
          <w:sz w:val="26"/>
          <w:szCs w:val="26"/>
        </w:rPr>
        <w:t xml:space="preserve">which you can use to ask any questions about the course, get advice about the </w:t>
      </w:r>
      <w:proofErr w:type="gramStart"/>
      <w:r w:rsidRPr="00DA2253">
        <w:rPr>
          <w:rFonts w:asciiTheme="minorHAnsi" w:hAnsiTheme="minorHAnsi" w:cstheme="minorHAnsi"/>
          <w:sz w:val="26"/>
          <w:szCs w:val="26"/>
        </w:rPr>
        <w:t>Summer</w:t>
      </w:r>
      <w:proofErr w:type="gramEnd"/>
      <w:r w:rsidRPr="00DA2253">
        <w:rPr>
          <w:rFonts w:asciiTheme="minorHAnsi" w:hAnsiTheme="minorHAnsi" w:cstheme="minorHAnsi"/>
          <w:sz w:val="26"/>
          <w:szCs w:val="26"/>
        </w:rPr>
        <w:t xml:space="preserve"> work or </w:t>
      </w:r>
      <w:r w:rsidR="00D30885" w:rsidRPr="00DA2253">
        <w:rPr>
          <w:rFonts w:asciiTheme="minorHAnsi" w:hAnsiTheme="minorHAnsi" w:cstheme="minorHAnsi"/>
          <w:sz w:val="26"/>
          <w:szCs w:val="26"/>
        </w:rPr>
        <w:t xml:space="preserve">to discuss </w:t>
      </w:r>
      <w:r w:rsidRPr="00DA2253">
        <w:rPr>
          <w:rFonts w:asciiTheme="minorHAnsi" w:hAnsiTheme="minorHAnsi" w:cstheme="minorHAnsi"/>
          <w:sz w:val="26"/>
          <w:szCs w:val="26"/>
        </w:rPr>
        <w:t>a suitable theme for your coursework.</w:t>
      </w:r>
      <w:r w:rsidR="00D30885" w:rsidRPr="00DA2253">
        <w:rPr>
          <w:rFonts w:asciiTheme="minorHAnsi" w:hAnsiTheme="minorHAnsi" w:cstheme="minorHAnsi"/>
          <w:sz w:val="26"/>
          <w:szCs w:val="26"/>
        </w:rPr>
        <w:t xml:space="preserve">  </w:t>
      </w:r>
      <w:r w:rsidR="00CB03C9" w:rsidRPr="00DA2253">
        <w:rPr>
          <w:rFonts w:asciiTheme="minorHAnsi" w:hAnsiTheme="minorHAnsi" w:cstheme="minorHAnsi"/>
          <w:sz w:val="26"/>
          <w:szCs w:val="26"/>
        </w:rPr>
        <w:t xml:space="preserve">Or you can email Miss Dana (Head of Expressive Arts) with any questions </w:t>
      </w:r>
      <w:r w:rsidR="00CB03C9" w:rsidRPr="00DA2253">
        <w:rPr>
          <w:rFonts w:asciiTheme="minorHAnsi" w:hAnsiTheme="minorHAnsi" w:cstheme="minorHAnsi"/>
          <w:color w:val="0070C0"/>
          <w:sz w:val="26"/>
          <w:szCs w:val="26"/>
        </w:rPr>
        <w:t>l.dana@tuptonhall.org.uk</w:t>
      </w:r>
    </w:p>
    <w:p w:rsidR="00BE6FFB" w:rsidRPr="00DA2253" w:rsidRDefault="00BE6FFB" w:rsidP="00723503">
      <w:pPr>
        <w:rPr>
          <w:rFonts w:ascii="Arial" w:hAnsi="Arial" w:cs="Arial"/>
          <w:sz w:val="26"/>
          <w:szCs w:val="26"/>
        </w:rPr>
      </w:pPr>
    </w:p>
    <w:p w:rsidR="00DE538B" w:rsidRDefault="00AA0EF0" w:rsidP="00342692">
      <w:pPr>
        <w:rPr>
          <w:rFonts w:asciiTheme="minorHAnsi" w:hAnsiTheme="minorHAnsi" w:cs="Arial"/>
          <w:b/>
          <w:sz w:val="26"/>
          <w:szCs w:val="26"/>
        </w:rPr>
      </w:pPr>
      <w:r>
        <w:rPr>
          <w:rFonts w:asciiTheme="minorHAnsi" w:hAnsiTheme="minorHAnsi" w:cs="Arial"/>
          <w:b/>
          <w:sz w:val="26"/>
          <w:szCs w:val="26"/>
          <w:u w:val="single"/>
        </w:rPr>
        <w:t xml:space="preserve">Preliminary work </w:t>
      </w:r>
    </w:p>
    <w:p w:rsidR="00E504FE" w:rsidRDefault="00342692" w:rsidP="00342692">
      <w:pPr>
        <w:rPr>
          <w:rFonts w:asciiTheme="minorHAnsi" w:hAnsiTheme="minorHAnsi" w:cs="Arial"/>
          <w:sz w:val="26"/>
          <w:szCs w:val="26"/>
        </w:rPr>
      </w:pPr>
      <w:r w:rsidRPr="00BF1A80">
        <w:rPr>
          <w:rFonts w:asciiTheme="minorHAnsi" w:hAnsiTheme="minorHAnsi" w:cs="Arial"/>
          <w:sz w:val="26"/>
          <w:szCs w:val="26"/>
        </w:rPr>
        <w:t xml:space="preserve">We expect you to produce some preliminary work </w:t>
      </w:r>
      <w:r w:rsidR="00AA0EF0">
        <w:rPr>
          <w:rFonts w:asciiTheme="minorHAnsi" w:hAnsiTheme="minorHAnsi" w:cs="Arial"/>
          <w:sz w:val="26"/>
          <w:szCs w:val="26"/>
        </w:rPr>
        <w:t>before the start of the course.</w:t>
      </w:r>
      <w:r w:rsidRPr="00BF1A80">
        <w:rPr>
          <w:rFonts w:asciiTheme="minorHAnsi" w:hAnsiTheme="minorHAnsi" w:cs="Arial"/>
          <w:sz w:val="26"/>
          <w:szCs w:val="26"/>
        </w:rPr>
        <w:t xml:space="preserve">  You need to decide on a theme for your work</w:t>
      </w:r>
      <w:r w:rsidR="00845FC0" w:rsidRPr="00BF1A80">
        <w:rPr>
          <w:rFonts w:asciiTheme="minorHAnsi" w:hAnsiTheme="minorHAnsi" w:cs="Arial"/>
          <w:sz w:val="26"/>
          <w:szCs w:val="26"/>
        </w:rPr>
        <w:t xml:space="preserve"> </w:t>
      </w:r>
      <w:r w:rsidRPr="00BF1A80">
        <w:rPr>
          <w:rFonts w:asciiTheme="minorHAnsi" w:hAnsiTheme="minorHAnsi" w:cs="Arial"/>
          <w:sz w:val="26"/>
          <w:szCs w:val="26"/>
        </w:rPr>
        <w:t xml:space="preserve">– this </w:t>
      </w:r>
      <w:r w:rsidR="00845FC0" w:rsidRPr="00BF1A80">
        <w:rPr>
          <w:rFonts w:asciiTheme="minorHAnsi" w:hAnsiTheme="minorHAnsi" w:cs="Arial"/>
          <w:sz w:val="26"/>
          <w:szCs w:val="26"/>
        </w:rPr>
        <w:t xml:space="preserve">needs to be broad enough </w:t>
      </w:r>
      <w:r w:rsidRPr="00BF1A80">
        <w:rPr>
          <w:rFonts w:asciiTheme="minorHAnsi" w:hAnsiTheme="minorHAnsi" w:cs="Arial"/>
          <w:sz w:val="26"/>
          <w:szCs w:val="26"/>
        </w:rPr>
        <w:t xml:space="preserve">and have enough scope to develop a body of work.  All of your coursework will relate to this theme.  Your theme must enable you to have objects in front of you to produce drawing from </w:t>
      </w:r>
      <w:r w:rsidRPr="00BF1A80">
        <w:rPr>
          <w:rFonts w:asciiTheme="minorHAnsi" w:hAnsiTheme="minorHAnsi" w:cs="Arial"/>
          <w:b/>
          <w:sz w:val="26"/>
          <w:szCs w:val="26"/>
        </w:rPr>
        <w:t>direct observation</w:t>
      </w:r>
      <w:r w:rsidRPr="00BF1A80">
        <w:rPr>
          <w:rFonts w:asciiTheme="minorHAnsi" w:hAnsiTheme="minorHAnsi" w:cs="Arial"/>
          <w:sz w:val="26"/>
          <w:szCs w:val="26"/>
        </w:rPr>
        <w:t xml:space="preserve">.  </w:t>
      </w:r>
    </w:p>
    <w:p w:rsidR="00E504FE" w:rsidRDefault="00E504FE" w:rsidP="00342692">
      <w:pPr>
        <w:rPr>
          <w:rFonts w:asciiTheme="minorHAnsi" w:hAnsiTheme="minorHAnsi" w:cs="Arial"/>
          <w:sz w:val="26"/>
          <w:szCs w:val="26"/>
        </w:rPr>
      </w:pPr>
    </w:p>
    <w:p w:rsidR="006337CE" w:rsidRDefault="00E504FE" w:rsidP="00342692">
      <w:pPr>
        <w:rPr>
          <w:rFonts w:asciiTheme="minorHAnsi" w:hAnsiTheme="minorHAnsi" w:cs="Arial"/>
          <w:sz w:val="26"/>
          <w:szCs w:val="26"/>
        </w:rPr>
      </w:pPr>
      <w:r>
        <w:rPr>
          <w:rFonts w:asciiTheme="minorHAnsi" w:hAnsiTheme="minorHAnsi" w:cs="Arial"/>
          <w:sz w:val="26"/>
          <w:szCs w:val="26"/>
        </w:rPr>
        <w:t>Start</w:t>
      </w:r>
      <w:r w:rsidR="00342692" w:rsidRPr="00BF1A80">
        <w:rPr>
          <w:rFonts w:asciiTheme="minorHAnsi" w:hAnsiTheme="minorHAnsi" w:cs="Arial"/>
          <w:sz w:val="26"/>
          <w:szCs w:val="26"/>
        </w:rPr>
        <w:t xml:space="preserve"> </w:t>
      </w:r>
      <w:r w:rsidR="00342692" w:rsidRPr="00BF1A80">
        <w:rPr>
          <w:rFonts w:asciiTheme="minorHAnsi" w:hAnsiTheme="minorHAnsi" w:cs="Arial"/>
          <w:b/>
          <w:sz w:val="26"/>
          <w:szCs w:val="26"/>
        </w:rPr>
        <w:t xml:space="preserve">observational studies, take photographs </w:t>
      </w:r>
      <w:r w:rsidR="00342692" w:rsidRPr="00BF1A80">
        <w:rPr>
          <w:rFonts w:asciiTheme="minorHAnsi" w:hAnsiTheme="minorHAnsi" w:cs="Arial"/>
          <w:sz w:val="26"/>
          <w:szCs w:val="26"/>
        </w:rPr>
        <w:t>and</w:t>
      </w:r>
      <w:r w:rsidR="00342692" w:rsidRPr="00BF1A80">
        <w:rPr>
          <w:rFonts w:asciiTheme="minorHAnsi" w:hAnsiTheme="minorHAnsi" w:cs="Arial"/>
          <w:b/>
          <w:sz w:val="26"/>
          <w:szCs w:val="26"/>
        </w:rPr>
        <w:t xml:space="preserve"> research </w:t>
      </w:r>
      <w:r w:rsidR="00845FC0" w:rsidRPr="00BF1A80">
        <w:rPr>
          <w:rFonts w:asciiTheme="minorHAnsi" w:hAnsiTheme="minorHAnsi" w:cs="Arial"/>
          <w:b/>
          <w:sz w:val="26"/>
          <w:szCs w:val="26"/>
        </w:rPr>
        <w:t>appropriate artists</w:t>
      </w:r>
      <w:r w:rsidR="00342692" w:rsidRPr="00BF1A80">
        <w:rPr>
          <w:rFonts w:asciiTheme="minorHAnsi" w:hAnsiTheme="minorHAnsi" w:cs="Arial"/>
          <w:b/>
          <w:sz w:val="26"/>
          <w:szCs w:val="26"/>
        </w:rPr>
        <w:t xml:space="preserve"> </w:t>
      </w:r>
      <w:r w:rsidR="00342692" w:rsidRPr="00BF1A80">
        <w:rPr>
          <w:rFonts w:asciiTheme="minorHAnsi" w:hAnsiTheme="minorHAnsi" w:cs="Arial"/>
          <w:sz w:val="26"/>
          <w:szCs w:val="26"/>
        </w:rPr>
        <w:t>– we will review this work as a group on the first lesson bac</w:t>
      </w:r>
      <w:r w:rsidR="004A250C">
        <w:rPr>
          <w:rFonts w:asciiTheme="minorHAnsi" w:hAnsiTheme="minorHAnsi" w:cs="Arial"/>
          <w:sz w:val="26"/>
          <w:szCs w:val="26"/>
        </w:rPr>
        <w:t>k in September and it will kick-</w:t>
      </w:r>
      <w:r w:rsidR="00342692" w:rsidRPr="00BF1A80">
        <w:rPr>
          <w:rFonts w:asciiTheme="minorHAnsi" w:hAnsiTheme="minorHAnsi" w:cs="Arial"/>
          <w:sz w:val="26"/>
          <w:szCs w:val="26"/>
        </w:rPr>
        <w:t xml:space="preserve">start </w:t>
      </w:r>
      <w:r w:rsidR="000658D9" w:rsidRPr="00BF1A80">
        <w:rPr>
          <w:rFonts w:asciiTheme="minorHAnsi" w:hAnsiTheme="minorHAnsi" w:cs="Arial"/>
          <w:sz w:val="26"/>
          <w:szCs w:val="26"/>
        </w:rPr>
        <w:t>y</w:t>
      </w:r>
      <w:r w:rsidR="00342692" w:rsidRPr="00BF1A80">
        <w:rPr>
          <w:rFonts w:asciiTheme="minorHAnsi" w:hAnsiTheme="minorHAnsi" w:cs="Arial"/>
          <w:sz w:val="26"/>
          <w:szCs w:val="26"/>
        </w:rPr>
        <w:t xml:space="preserve">our coursework portfolio. </w:t>
      </w:r>
    </w:p>
    <w:p w:rsidR="006337CE" w:rsidRDefault="006337CE" w:rsidP="00342692">
      <w:pPr>
        <w:rPr>
          <w:rFonts w:asciiTheme="minorHAnsi" w:hAnsiTheme="minorHAnsi" w:cs="Arial"/>
          <w:sz w:val="26"/>
          <w:szCs w:val="26"/>
        </w:rPr>
      </w:pPr>
    </w:p>
    <w:p w:rsidR="00342692" w:rsidRDefault="006337CE" w:rsidP="00342692">
      <w:pPr>
        <w:rPr>
          <w:rFonts w:asciiTheme="minorHAnsi" w:hAnsiTheme="minorHAnsi" w:cs="Arial"/>
          <w:sz w:val="26"/>
          <w:szCs w:val="26"/>
        </w:rPr>
      </w:pPr>
      <w:r>
        <w:rPr>
          <w:rFonts w:asciiTheme="minorHAnsi" w:hAnsiTheme="minorHAnsi" w:cs="Arial"/>
          <w:sz w:val="26"/>
          <w:szCs w:val="26"/>
        </w:rPr>
        <w:t>Expectation:</w:t>
      </w:r>
      <w:r w:rsidR="00342692" w:rsidRPr="00BF1A80">
        <w:rPr>
          <w:rFonts w:asciiTheme="minorHAnsi" w:hAnsiTheme="minorHAnsi" w:cs="Arial"/>
          <w:sz w:val="26"/>
          <w:szCs w:val="26"/>
        </w:rPr>
        <w:t xml:space="preserve"> </w:t>
      </w:r>
      <w:r w:rsidR="00B529FD">
        <w:rPr>
          <w:rFonts w:asciiTheme="minorHAnsi" w:hAnsiTheme="minorHAnsi" w:cs="Arial"/>
          <w:sz w:val="26"/>
          <w:szCs w:val="26"/>
        </w:rPr>
        <w:t>Spend o</w:t>
      </w:r>
      <w:r>
        <w:rPr>
          <w:rFonts w:asciiTheme="minorHAnsi" w:hAnsiTheme="minorHAnsi" w:cs="Arial"/>
          <w:sz w:val="26"/>
          <w:szCs w:val="26"/>
        </w:rPr>
        <w:t xml:space="preserve">ne </w:t>
      </w:r>
      <w:r w:rsidR="00B529FD">
        <w:rPr>
          <w:rFonts w:asciiTheme="minorHAnsi" w:hAnsiTheme="minorHAnsi" w:cs="Arial"/>
          <w:sz w:val="26"/>
          <w:szCs w:val="26"/>
        </w:rPr>
        <w:t>or</w:t>
      </w:r>
      <w:r>
        <w:rPr>
          <w:rFonts w:asciiTheme="minorHAnsi" w:hAnsiTheme="minorHAnsi" w:cs="Arial"/>
          <w:sz w:val="26"/>
          <w:szCs w:val="26"/>
        </w:rPr>
        <w:t xml:space="preserve"> two hours a week drawing </w:t>
      </w:r>
      <w:r w:rsidR="00D56AD0">
        <w:rPr>
          <w:rFonts w:asciiTheme="minorHAnsi" w:hAnsiTheme="minorHAnsi" w:cs="Arial"/>
          <w:sz w:val="26"/>
          <w:szCs w:val="26"/>
        </w:rPr>
        <w:t>from direct observation.</w:t>
      </w:r>
    </w:p>
    <w:p w:rsidR="006337CE" w:rsidRPr="00BF1A80" w:rsidRDefault="006337CE" w:rsidP="00342692">
      <w:pPr>
        <w:rPr>
          <w:rFonts w:asciiTheme="minorHAnsi" w:hAnsiTheme="minorHAnsi" w:cs="Arial"/>
          <w:sz w:val="26"/>
          <w:szCs w:val="26"/>
        </w:rPr>
      </w:pPr>
    </w:p>
    <w:p w:rsidR="000B38CB" w:rsidRPr="00BF1A80" w:rsidRDefault="000B38CB" w:rsidP="00723503">
      <w:pPr>
        <w:rPr>
          <w:rFonts w:asciiTheme="minorHAnsi" w:hAnsiTheme="minorHAnsi" w:cs="Arial"/>
          <w:sz w:val="26"/>
          <w:szCs w:val="26"/>
        </w:rPr>
      </w:pPr>
      <w:r w:rsidRPr="00BF1A80">
        <w:rPr>
          <w:rFonts w:asciiTheme="minorHAnsi" w:hAnsiTheme="minorHAnsi" w:cs="Arial"/>
          <w:sz w:val="26"/>
          <w:szCs w:val="26"/>
        </w:rPr>
        <w:t>Suggestions for Starting points:</w:t>
      </w:r>
    </w:p>
    <w:p w:rsidR="000B38CB" w:rsidRPr="00BF1A80" w:rsidRDefault="00342692" w:rsidP="006B77F5">
      <w:pPr>
        <w:numPr>
          <w:ilvl w:val="0"/>
          <w:numId w:val="6"/>
        </w:numPr>
        <w:rPr>
          <w:rFonts w:asciiTheme="minorHAnsi" w:hAnsiTheme="minorHAnsi" w:cs="Arial"/>
          <w:sz w:val="26"/>
          <w:szCs w:val="26"/>
        </w:rPr>
      </w:pPr>
      <w:r w:rsidRPr="00BF1A80">
        <w:rPr>
          <w:rFonts w:asciiTheme="minorHAnsi" w:hAnsiTheme="minorHAnsi" w:cs="Arial"/>
          <w:sz w:val="26"/>
          <w:szCs w:val="26"/>
        </w:rPr>
        <w:t>Figure</w:t>
      </w:r>
    </w:p>
    <w:p w:rsidR="000B38CB" w:rsidRPr="00BF1A80" w:rsidRDefault="00342692" w:rsidP="006B77F5">
      <w:pPr>
        <w:numPr>
          <w:ilvl w:val="0"/>
          <w:numId w:val="6"/>
        </w:numPr>
        <w:rPr>
          <w:rFonts w:asciiTheme="minorHAnsi" w:hAnsiTheme="minorHAnsi" w:cs="Arial"/>
          <w:sz w:val="26"/>
          <w:szCs w:val="26"/>
        </w:rPr>
      </w:pPr>
      <w:r w:rsidRPr="00BF1A80">
        <w:rPr>
          <w:rFonts w:asciiTheme="minorHAnsi" w:hAnsiTheme="minorHAnsi" w:cs="Arial"/>
          <w:sz w:val="26"/>
          <w:szCs w:val="26"/>
        </w:rPr>
        <w:t>Twisting/distortion</w:t>
      </w:r>
    </w:p>
    <w:p w:rsidR="000B38CB" w:rsidRPr="00BF1A80" w:rsidRDefault="00342692" w:rsidP="006B77F5">
      <w:pPr>
        <w:numPr>
          <w:ilvl w:val="0"/>
          <w:numId w:val="6"/>
        </w:numPr>
        <w:tabs>
          <w:tab w:val="center" w:pos="4153"/>
        </w:tabs>
        <w:rPr>
          <w:rFonts w:asciiTheme="minorHAnsi" w:hAnsiTheme="minorHAnsi" w:cs="Arial"/>
          <w:sz w:val="26"/>
          <w:szCs w:val="26"/>
        </w:rPr>
      </w:pPr>
      <w:r w:rsidRPr="00BF1A80">
        <w:rPr>
          <w:rFonts w:asciiTheme="minorHAnsi" w:hAnsiTheme="minorHAnsi" w:cs="Arial"/>
          <w:sz w:val="26"/>
          <w:szCs w:val="26"/>
        </w:rPr>
        <w:t>Portrait</w:t>
      </w:r>
      <w:r w:rsidR="000B38CB" w:rsidRPr="00BF1A80">
        <w:rPr>
          <w:rFonts w:asciiTheme="minorHAnsi" w:hAnsiTheme="minorHAnsi" w:cs="Arial"/>
          <w:sz w:val="26"/>
          <w:szCs w:val="26"/>
        </w:rPr>
        <w:tab/>
      </w:r>
    </w:p>
    <w:p w:rsidR="00CD79E8" w:rsidRPr="00BF1A80" w:rsidRDefault="00342692" w:rsidP="006B77F5">
      <w:pPr>
        <w:numPr>
          <w:ilvl w:val="0"/>
          <w:numId w:val="6"/>
        </w:numPr>
        <w:rPr>
          <w:rFonts w:asciiTheme="minorHAnsi" w:hAnsiTheme="minorHAnsi" w:cs="Arial"/>
          <w:sz w:val="26"/>
          <w:szCs w:val="26"/>
        </w:rPr>
      </w:pPr>
      <w:r w:rsidRPr="00BF1A80">
        <w:rPr>
          <w:rFonts w:asciiTheme="minorHAnsi" w:hAnsiTheme="minorHAnsi" w:cs="Arial"/>
          <w:sz w:val="26"/>
          <w:szCs w:val="26"/>
        </w:rPr>
        <w:t>Expressive Colour</w:t>
      </w:r>
    </w:p>
    <w:p w:rsidR="00CD79E8" w:rsidRPr="00BF1A80" w:rsidRDefault="00CD79E8" w:rsidP="006B77F5">
      <w:pPr>
        <w:numPr>
          <w:ilvl w:val="0"/>
          <w:numId w:val="6"/>
        </w:numPr>
        <w:rPr>
          <w:rFonts w:asciiTheme="minorHAnsi" w:hAnsiTheme="minorHAnsi" w:cs="Arial"/>
          <w:sz w:val="26"/>
          <w:szCs w:val="26"/>
        </w:rPr>
      </w:pPr>
      <w:r w:rsidRPr="00BF1A80">
        <w:rPr>
          <w:rFonts w:asciiTheme="minorHAnsi" w:hAnsiTheme="minorHAnsi" w:cs="Arial"/>
          <w:bCs/>
          <w:sz w:val="26"/>
          <w:szCs w:val="26"/>
        </w:rPr>
        <w:t>Doorways and entrances</w:t>
      </w:r>
    </w:p>
    <w:p w:rsidR="000B38CB" w:rsidRPr="00BF1A80" w:rsidRDefault="00CD79E8" w:rsidP="006B77F5">
      <w:pPr>
        <w:numPr>
          <w:ilvl w:val="0"/>
          <w:numId w:val="6"/>
        </w:numPr>
        <w:rPr>
          <w:rFonts w:asciiTheme="minorHAnsi" w:hAnsiTheme="minorHAnsi"/>
          <w:b/>
          <w:bCs/>
          <w:sz w:val="26"/>
          <w:szCs w:val="26"/>
        </w:rPr>
      </w:pPr>
      <w:r w:rsidRPr="00BF1A80">
        <w:rPr>
          <w:rFonts w:asciiTheme="minorHAnsi" w:hAnsiTheme="minorHAnsi" w:cs="Arial"/>
          <w:bCs/>
          <w:sz w:val="26"/>
          <w:szCs w:val="26"/>
        </w:rPr>
        <w:t>Arms, backs and necks</w:t>
      </w:r>
      <w:r w:rsidR="000B38CB" w:rsidRPr="00BF1A80">
        <w:rPr>
          <w:rFonts w:asciiTheme="minorHAnsi" w:hAnsiTheme="minorHAnsi" w:cs="Arial"/>
          <w:sz w:val="26"/>
          <w:szCs w:val="26"/>
        </w:rPr>
        <w:tab/>
      </w:r>
      <w:r w:rsidR="000B38CB" w:rsidRPr="00BF1A80">
        <w:rPr>
          <w:rFonts w:asciiTheme="minorHAnsi" w:hAnsiTheme="minorHAnsi" w:cs="Arial"/>
          <w:sz w:val="26"/>
          <w:szCs w:val="26"/>
        </w:rPr>
        <w:tab/>
      </w:r>
      <w:r w:rsidR="000B38CB" w:rsidRPr="00BF1A80">
        <w:rPr>
          <w:rFonts w:asciiTheme="minorHAnsi" w:hAnsiTheme="minorHAnsi" w:cs="Arial"/>
          <w:sz w:val="26"/>
          <w:szCs w:val="26"/>
        </w:rPr>
        <w:tab/>
      </w:r>
    </w:p>
    <w:p w:rsidR="00342692" w:rsidRPr="00BF1A80" w:rsidRDefault="00CD79E8" w:rsidP="006B77F5">
      <w:pPr>
        <w:numPr>
          <w:ilvl w:val="0"/>
          <w:numId w:val="6"/>
        </w:numPr>
        <w:rPr>
          <w:rFonts w:asciiTheme="minorHAnsi" w:hAnsiTheme="minorHAnsi" w:cs="Arial"/>
          <w:bCs/>
          <w:sz w:val="26"/>
          <w:szCs w:val="26"/>
        </w:rPr>
      </w:pPr>
      <w:r w:rsidRPr="00BF1A80">
        <w:rPr>
          <w:rFonts w:asciiTheme="minorHAnsi" w:hAnsiTheme="minorHAnsi" w:cs="Arial"/>
          <w:bCs/>
          <w:sz w:val="26"/>
          <w:szCs w:val="26"/>
        </w:rPr>
        <w:t>Half-eaten</w:t>
      </w:r>
    </w:p>
    <w:p w:rsidR="00CD79E8" w:rsidRPr="00BF1A80" w:rsidRDefault="00CD79E8" w:rsidP="006B77F5">
      <w:pPr>
        <w:numPr>
          <w:ilvl w:val="0"/>
          <w:numId w:val="6"/>
        </w:numPr>
        <w:rPr>
          <w:rFonts w:asciiTheme="minorHAnsi" w:hAnsiTheme="minorHAnsi" w:cs="Arial"/>
          <w:bCs/>
          <w:sz w:val="26"/>
          <w:szCs w:val="26"/>
        </w:rPr>
      </w:pPr>
      <w:r w:rsidRPr="00BF1A80">
        <w:rPr>
          <w:rFonts w:asciiTheme="minorHAnsi" w:hAnsiTheme="minorHAnsi" w:cs="Arial"/>
          <w:bCs/>
          <w:sz w:val="26"/>
          <w:szCs w:val="26"/>
        </w:rPr>
        <w:t>Fish, shells, seaweed, water, pebbles, sand, driftwood</w:t>
      </w:r>
    </w:p>
    <w:p w:rsidR="00CD79E8" w:rsidRPr="00BF1A80" w:rsidRDefault="006B77F5" w:rsidP="006B77F5">
      <w:pPr>
        <w:numPr>
          <w:ilvl w:val="0"/>
          <w:numId w:val="6"/>
        </w:numPr>
        <w:rPr>
          <w:rFonts w:asciiTheme="minorHAnsi" w:hAnsiTheme="minorHAnsi" w:cs="Arial"/>
          <w:bCs/>
          <w:sz w:val="26"/>
          <w:szCs w:val="26"/>
        </w:rPr>
      </w:pPr>
      <w:r w:rsidRPr="00BF1A80">
        <w:rPr>
          <w:rFonts w:asciiTheme="minorHAnsi" w:hAnsiTheme="minorHAnsi" w:cs="Arial"/>
          <w:bCs/>
          <w:sz w:val="26"/>
          <w:szCs w:val="26"/>
        </w:rPr>
        <w:t>Hand-tools: plane, pliers, hammers, saws, measuring rule, household paintbrushes, clamps, scissors, tool box</w:t>
      </w:r>
    </w:p>
    <w:p w:rsidR="006B77F5" w:rsidRPr="00BF1A80" w:rsidRDefault="006B77F5" w:rsidP="006B77F5">
      <w:pPr>
        <w:numPr>
          <w:ilvl w:val="0"/>
          <w:numId w:val="6"/>
        </w:numPr>
        <w:rPr>
          <w:rFonts w:asciiTheme="minorHAnsi" w:hAnsiTheme="minorHAnsi" w:cs="Arial"/>
          <w:bCs/>
          <w:sz w:val="26"/>
          <w:szCs w:val="26"/>
        </w:rPr>
      </w:pPr>
      <w:r w:rsidRPr="00BF1A80">
        <w:rPr>
          <w:rFonts w:asciiTheme="minorHAnsi" w:hAnsiTheme="minorHAnsi" w:cs="Arial"/>
          <w:bCs/>
          <w:sz w:val="26"/>
          <w:szCs w:val="26"/>
        </w:rPr>
        <w:t>Landscape</w:t>
      </w:r>
    </w:p>
    <w:p w:rsidR="006B77F5" w:rsidRPr="00BF1A80" w:rsidRDefault="006B77F5" w:rsidP="006B77F5">
      <w:pPr>
        <w:numPr>
          <w:ilvl w:val="0"/>
          <w:numId w:val="6"/>
        </w:numPr>
        <w:rPr>
          <w:rFonts w:asciiTheme="minorHAnsi" w:hAnsiTheme="minorHAnsi" w:cs="Arial"/>
          <w:sz w:val="26"/>
          <w:szCs w:val="26"/>
        </w:rPr>
      </w:pPr>
      <w:r w:rsidRPr="00BF1A80">
        <w:rPr>
          <w:rFonts w:asciiTheme="minorHAnsi" w:hAnsiTheme="minorHAnsi" w:cs="Arial"/>
          <w:sz w:val="26"/>
          <w:szCs w:val="26"/>
        </w:rPr>
        <w:t>Still-life</w:t>
      </w:r>
    </w:p>
    <w:p w:rsidR="006B77F5" w:rsidRPr="00BF1A80" w:rsidRDefault="006B77F5" w:rsidP="006B77F5">
      <w:pPr>
        <w:numPr>
          <w:ilvl w:val="0"/>
          <w:numId w:val="6"/>
        </w:numPr>
        <w:rPr>
          <w:rFonts w:asciiTheme="minorHAnsi" w:hAnsiTheme="minorHAnsi" w:cs="Arial"/>
          <w:sz w:val="26"/>
          <w:szCs w:val="26"/>
        </w:rPr>
      </w:pPr>
      <w:r w:rsidRPr="00BF1A80">
        <w:rPr>
          <w:rFonts w:asciiTheme="minorHAnsi" w:hAnsiTheme="minorHAnsi" w:cs="Arial"/>
          <w:sz w:val="26"/>
          <w:szCs w:val="26"/>
        </w:rPr>
        <w:t>Cultures</w:t>
      </w:r>
    </w:p>
    <w:p w:rsidR="006B77F5" w:rsidRPr="00BF1A80" w:rsidRDefault="006B77F5" w:rsidP="006B77F5">
      <w:pPr>
        <w:numPr>
          <w:ilvl w:val="0"/>
          <w:numId w:val="6"/>
        </w:numPr>
        <w:rPr>
          <w:rFonts w:asciiTheme="minorHAnsi" w:hAnsiTheme="minorHAnsi" w:cs="Arial"/>
          <w:sz w:val="26"/>
          <w:szCs w:val="26"/>
        </w:rPr>
      </w:pPr>
      <w:r w:rsidRPr="00BF1A80">
        <w:rPr>
          <w:rFonts w:asciiTheme="minorHAnsi" w:hAnsiTheme="minorHAnsi" w:cs="Arial"/>
          <w:sz w:val="26"/>
          <w:szCs w:val="26"/>
        </w:rPr>
        <w:t>Insects/butterflies</w:t>
      </w:r>
    </w:p>
    <w:p w:rsidR="006B77F5" w:rsidRPr="00BF1A80" w:rsidRDefault="006B77F5" w:rsidP="006B77F5">
      <w:pPr>
        <w:numPr>
          <w:ilvl w:val="0"/>
          <w:numId w:val="6"/>
        </w:numPr>
        <w:rPr>
          <w:rFonts w:asciiTheme="minorHAnsi" w:hAnsiTheme="minorHAnsi" w:cs="Arial"/>
          <w:sz w:val="26"/>
          <w:szCs w:val="26"/>
        </w:rPr>
      </w:pPr>
      <w:r w:rsidRPr="00BF1A80">
        <w:rPr>
          <w:rFonts w:asciiTheme="minorHAnsi" w:hAnsiTheme="minorHAnsi" w:cs="Arial"/>
          <w:sz w:val="26"/>
          <w:szCs w:val="26"/>
        </w:rPr>
        <w:t>Fabric</w:t>
      </w:r>
    </w:p>
    <w:p w:rsidR="006B77F5" w:rsidRPr="00BF1A80" w:rsidRDefault="006B77F5" w:rsidP="006B77F5">
      <w:pPr>
        <w:numPr>
          <w:ilvl w:val="0"/>
          <w:numId w:val="6"/>
        </w:numPr>
        <w:rPr>
          <w:rFonts w:asciiTheme="minorHAnsi" w:hAnsiTheme="minorHAnsi" w:cs="Arial"/>
          <w:sz w:val="26"/>
          <w:szCs w:val="26"/>
        </w:rPr>
      </w:pPr>
      <w:r w:rsidRPr="00BF1A80">
        <w:rPr>
          <w:rFonts w:asciiTheme="minorHAnsi" w:hAnsiTheme="minorHAnsi" w:cs="Arial"/>
          <w:sz w:val="26"/>
          <w:szCs w:val="26"/>
        </w:rPr>
        <w:t>Natural Forms</w:t>
      </w:r>
    </w:p>
    <w:p w:rsidR="006B77F5" w:rsidRPr="00BF1A80" w:rsidRDefault="006B77F5" w:rsidP="006B77F5">
      <w:pPr>
        <w:numPr>
          <w:ilvl w:val="0"/>
          <w:numId w:val="6"/>
        </w:numPr>
        <w:rPr>
          <w:rFonts w:asciiTheme="minorHAnsi" w:hAnsiTheme="minorHAnsi" w:cs="Arial"/>
          <w:sz w:val="26"/>
          <w:szCs w:val="26"/>
        </w:rPr>
      </w:pPr>
      <w:r w:rsidRPr="00BF1A80">
        <w:rPr>
          <w:rFonts w:asciiTheme="minorHAnsi" w:hAnsiTheme="minorHAnsi" w:cs="Arial"/>
          <w:sz w:val="26"/>
          <w:szCs w:val="26"/>
        </w:rPr>
        <w:t>Mechanical</w:t>
      </w:r>
    </w:p>
    <w:p w:rsidR="006B77F5" w:rsidRPr="00BE6921" w:rsidRDefault="006B77F5" w:rsidP="006B77F5">
      <w:pPr>
        <w:numPr>
          <w:ilvl w:val="0"/>
          <w:numId w:val="6"/>
        </w:numPr>
        <w:rPr>
          <w:rFonts w:asciiTheme="minorHAnsi" w:hAnsiTheme="minorHAnsi" w:cs="Arial"/>
          <w:bCs/>
          <w:sz w:val="26"/>
          <w:szCs w:val="26"/>
        </w:rPr>
      </w:pPr>
      <w:r w:rsidRPr="00BF1A80">
        <w:rPr>
          <w:rFonts w:asciiTheme="minorHAnsi" w:hAnsiTheme="minorHAnsi" w:cs="Arial"/>
          <w:sz w:val="26"/>
          <w:szCs w:val="26"/>
        </w:rPr>
        <w:t>Figure in movement</w:t>
      </w:r>
    </w:p>
    <w:p w:rsidR="00BE6921" w:rsidRPr="00BF1A80" w:rsidRDefault="00BE6921" w:rsidP="00BE6921">
      <w:pPr>
        <w:ind w:left="360"/>
        <w:rPr>
          <w:rFonts w:asciiTheme="minorHAnsi" w:hAnsiTheme="minorHAnsi" w:cs="Arial"/>
          <w:bCs/>
          <w:sz w:val="26"/>
          <w:szCs w:val="26"/>
        </w:rPr>
      </w:pPr>
    </w:p>
    <w:p w:rsidR="006B77F5" w:rsidRPr="00BF1A80" w:rsidRDefault="006B77F5" w:rsidP="000B38CB">
      <w:pPr>
        <w:rPr>
          <w:rFonts w:asciiTheme="minorHAnsi" w:hAnsiTheme="minorHAnsi" w:cs="Arial"/>
          <w:bCs/>
          <w:sz w:val="26"/>
          <w:szCs w:val="26"/>
        </w:rPr>
      </w:pPr>
    </w:p>
    <w:p w:rsidR="00BF1A80" w:rsidRPr="00BF1A80" w:rsidRDefault="00BF1A80" w:rsidP="000B38CB">
      <w:pPr>
        <w:rPr>
          <w:rFonts w:asciiTheme="minorHAnsi" w:hAnsiTheme="minorHAnsi" w:cs="Arial"/>
          <w:bCs/>
          <w:sz w:val="26"/>
          <w:szCs w:val="26"/>
        </w:rPr>
      </w:pPr>
    </w:p>
    <w:p w:rsidR="00BF1A80" w:rsidRPr="00BF1A80" w:rsidRDefault="00BF1A80" w:rsidP="000B38CB">
      <w:pPr>
        <w:rPr>
          <w:rFonts w:asciiTheme="minorHAnsi" w:hAnsiTheme="minorHAnsi" w:cs="Arial"/>
          <w:bCs/>
          <w:sz w:val="26"/>
          <w:szCs w:val="26"/>
        </w:rPr>
      </w:pPr>
    </w:p>
    <w:p w:rsidR="000B38CB" w:rsidRPr="00BF1A80" w:rsidRDefault="00342692" w:rsidP="006B77F5">
      <w:pPr>
        <w:numPr>
          <w:ilvl w:val="0"/>
          <w:numId w:val="6"/>
        </w:numPr>
        <w:rPr>
          <w:rFonts w:asciiTheme="minorHAnsi" w:hAnsiTheme="minorHAnsi" w:cs="Arial"/>
          <w:sz w:val="26"/>
          <w:szCs w:val="26"/>
        </w:rPr>
      </w:pPr>
      <w:r w:rsidRPr="00BF1A80">
        <w:rPr>
          <w:rFonts w:asciiTheme="minorHAnsi" w:hAnsiTheme="minorHAnsi" w:cs="Arial"/>
          <w:bCs/>
          <w:sz w:val="26"/>
          <w:szCs w:val="26"/>
        </w:rPr>
        <w:t>Architectural Detailing</w:t>
      </w:r>
    </w:p>
    <w:p w:rsidR="000B38CB" w:rsidRPr="00BF1A80" w:rsidRDefault="000B38CB" w:rsidP="006B77F5">
      <w:pPr>
        <w:ind w:firstLine="720"/>
        <w:rPr>
          <w:rFonts w:asciiTheme="minorHAnsi" w:hAnsiTheme="minorHAnsi" w:cs="Arial"/>
          <w:sz w:val="26"/>
          <w:szCs w:val="26"/>
        </w:rPr>
      </w:pPr>
      <w:r w:rsidRPr="00BF1A80">
        <w:rPr>
          <w:rFonts w:asciiTheme="minorHAnsi" w:hAnsiTheme="minorHAnsi" w:cs="Arial"/>
          <w:sz w:val="26"/>
          <w:szCs w:val="26"/>
        </w:rPr>
        <w:t>Consider any of the following for your areas of research:</w:t>
      </w:r>
    </w:p>
    <w:p w:rsidR="000B38CB" w:rsidRPr="00BF1A80" w:rsidRDefault="000B38CB" w:rsidP="006B77F5">
      <w:pPr>
        <w:ind w:firstLine="720"/>
        <w:rPr>
          <w:rFonts w:asciiTheme="minorHAnsi" w:hAnsiTheme="minorHAnsi" w:cs="Arial"/>
          <w:sz w:val="26"/>
          <w:szCs w:val="26"/>
        </w:rPr>
      </w:pPr>
      <w:r w:rsidRPr="00BF1A80">
        <w:rPr>
          <w:rFonts w:asciiTheme="minorHAnsi" w:hAnsiTheme="minorHAnsi" w:cs="Arial"/>
          <w:sz w:val="26"/>
          <w:szCs w:val="26"/>
        </w:rPr>
        <w:t>Classical detailing:</w:t>
      </w:r>
      <w:r w:rsidRPr="00BF1A80">
        <w:rPr>
          <w:rFonts w:asciiTheme="minorHAnsi" w:hAnsiTheme="minorHAnsi" w:cs="Arial"/>
          <w:sz w:val="26"/>
          <w:szCs w:val="26"/>
        </w:rPr>
        <w:tab/>
        <w:t>columns, arches, porticos, pediments</w:t>
      </w:r>
    </w:p>
    <w:p w:rsidR="000B38CB" w:rsidRPr="00BF1A80" w:rsidRDefault="000B38CB" w:rsidP="006B77F5">
      <w:pPr>
        <w:ind w:firstLine="720"/>
        <w:rPr>
          <w:rFonts w:asciiTheme="minorHAnsi" w:hAnsiTheme="minorHAnsi" w:cs="Arial"/>
          <w:sz w:val="26"/>
          <w:szCs w:val="26"/>
        </w:rPr>
      </w:pPr>
      <w:proofErr w:type="gramStart"/>
      <w:r w:rsidRPr="00BF1A80">
        <w:rPr>
          <w:rFonts w:asciiTheme="minorHAnsi" w:hAnsiTheme="minorHAnsi" w:cs="Arial"/>
          <w:sz w:val="26"/>
          <w:szCs w:val="26"/>
        </w:rPr>
        <w:t>glass</w:t>
      </w:r>
      <w:proofErr w:type="gramEnd"/>
      <w:r w:rsidRPr="00BF1A80">
        <w:rPr>
          <w:rFonts w:asciiTheme="minorHAnsi" w:hAnsiTheme="minorHAnsi" w:cs="Arial"/>
          <w:sz w:val="26"/>
          <w:szCs w:val="26"/>
        </w:rPr>
        <w:t>:</w:t>
      </w:r>
      <w:r w:rsidRPr="00BF1A80">
        <w:rPr>
          <w:rFonts w:asciiTheme="minorHAnsi" w:hAnsiTheme="minorHAnsi" w:cs="Arial"/>
          <w:sz w:val="26"/>
          <w:szCs w:val="26"/>
        </w:rPr>
        <w:tab/>
      </w:r>
      <w:r w:rsidRPr="00BF1A80">
        <w:rPr>
          <w:rFonts w:asciiTheme="minorHAnsi" w:hAnsiTheme="minorHAnsi" w:cs="Arial"/>
          <w:sz w:val="26"/>
          <w:szCs w:val="26"/>
        </w:rPr>
        <w:tab/>
      </w:r>
      <w:r w:rsidRPr="00BF1A80">
        <w:rPr>
          <w:rFonts w:asciiTheme="minorHAnsi" w:hAnsiTheme="minorHAnsi" w:cs="Arial"/>
          <w:sz w:val="26"/>
          <w:szCs w:val="26"/>
        </w:rPr>
        <w:tab/>
        <w:t>stained, reflective, textured</w:t>
      </w:r>
    </w:p>
    <w:p w:rsidR="000B38CB" w:rsidRPr="00BF1A80" w:rsidRDefault="000B38CB" w:rsidP="006B77F5">
      <w:pPr>
        <w:ind w:firstLine="720"/>
        <w:rPr>
          <w:rFonts w:asciiTheme="minorHAnsi" w:hAnsiTheme="minorHAnsi" w:cs="Arial"/>
          <w:sz w:val="26"/>
          <w:szCs w:val="26"/>
        </w:rPr>
      </w:pPr>
      <w:proofErr w:type="gramStart"/>
      <w:r w:rsidRPr="00BF1A80">
        <w:rPr>
          <w:rFonts w:asciiTheme="minorHAnsi" w:hAnsiTheme="minorHAnsi" w:cs="Arial"/>
          <w:sz w:val="26"/>
          <w:szCs w:val="26"/>
        </w:rPr>
        <w:t>terracotta</w:t>
      </w:r>
      <w:proofErr w:type="gramEnd"/>
      <w:r w:rsidRPr="00BF1A80">
        <w:rPr>
          <w:rFonts w:asciiTheme="minorHAnsi" w:hAnsiTheme="minorHAnsi" w:cs="Arial"/>
          <w:sz w:val="26"/>
          <w:szCs w:val="26"/>
        </w:rPr>
        <w:t>:</w:t>
      </w:r>
      <w:r w:rsidRPr="00BF1A80">
        <w:rPr>
          <w:rFonts w:asciiTheme="minorHAnsi" w:hAnsiTheme="minorHAnsi" w:cs="Arial"/>
          <w:sz w:val="26"/>
          <w:szCs w:val="26"/>
        </w:rPr>
        <w:tab/>
      </w:r>
      <w:r w:rsidRPr="00BF1A80">
        <w:rPr>
          <w:rFonts w:asciiTheme="minorHAnsi" w:hAnsiTheme="minorHAnsi" w:cs="Arial"/>
          <w:sz w:val="26"/>
          <w:szCs w:val="26"/>
        </w:rPr>
        <w:tab/>
        <w:t>patterns of brick, mouldings, chimney</w:t>
      </w:r>
    </w:p>
    <w:p w:rsidR="000B38CB" w:rsidRPr="00BF1A80" w:rsidRDefault="000B38CB" w:rsidP="006B77F5">
      <w:pPr>
        <w:ind w:firstLine="720"/>
        <w:rPr>
          <w:rFonts w:asciiTheme="minorHAnsi" w:hAnsiTheme="minorHAnsi" w:cs="Arial"/>
          <w:sz w:val="26"/>
          <w:szCs w:val="26"/>
        </w:rPr>
      </w:pPr>
      <w:proofErr w:type="gramStart"/>
      <w:r w:rsidRPr="00BF1A80">
        <w:rPr>
          <w:rFonts w:asciiTheme="minorHAnsi" w:hAnsiTheme="minorHAnsi" w:cs="Arial"/>
          <w:sz w:val="26"/>
          <w:szCs w:val="26"/>
        </w:rPr>
        <w:t>metalwork</w:t>
      </w:r>
      <w:proofErr w:type="gramEnd"/>
      <w:r w:rsidRPr="00BF1A80">
        <w:rPr>
          <w:rFonts w:asciiTheme="minorHAnsi" w:hAnsiTheme="minorHAnsi" w:cs="Arial"/>
          <w:sz w:val="26"/>
          <w:szCs w:val="26"/>
        </w:rPr>
        <w:t>:</w:t>
      </w:r>
      <w:r w:rsidRPr="00BF1A80">
        <w:rPr>
          <w:rFonts w:asciiTheme="minorHAnsi" w:hAnsiTheme="minorHAnsi" w:cs="Arial"/>
          <w:sz w:val="26"/>
          <w:szCs w:val="26"/>
        </w:rPr>
        <w:tab/>
      </w:r>
      <w:r w:rsidRPr="00BF1A80">
        <w:rPr>
          <w:rFonts w:asciiTheme="minorHAnsi" w:hAnsiTheme="minorHAnsi" w:cs="Arial"/>
          <w:sz w:val="26"/>
          <w:szCs w:val="26"/>
        </w:rPr>
        <w:tab/>
        <w:t>locks, hinges, railings, drainpipes, gates, keys, street furniture</w:t>
      </w:r>
    </w:p>
    <w:p w:rsidR="00CD79E8" w:rsidRPr="00BF1A80" w:rsidRDefault="00CD79E8" w:rsidP="000B38CB">
      <w:pPr>
        <w:rPr>
          <w:rFonts w:asciiTheme="minorHAnsi" w:hAnsiTheme="minorHAnsi" w:cs="Arial"/>
          <w:sz w:val="26"/>
          <w:szCs w:val="26"/>
        </w:rPr>
      </w:pPr>
    </w:p>
    <w:p w:rsidR="00CD79E8" w:rsidRPr="00BF1A80" w:rsidRDefault="00CD79E8" w:rsidP="000B38CB">
      <w:pPr>
        <w:rPr>
          <w:rFonts w:asciiTheme="minorHAnsi" w:hAnsiTheme="minorHAnsi" w:cs="Arial"/>
          <w:sz w:val="26"/>
          <w:szCs w:val="26"/>
        </w:rPr>
      </w:pPr>
    </w:p>
    <w:p w:rsidR="000B38CB" w:rsidRPr="00BF1A80" w:rsidRDefault="000B38CB" w:rsidP="006B77F5">
      <w:pPr>
        <w:numPr>
          <w:ilvl w:val="0"/>
          <w:numId w:val="7"/>
        </w:numPr>
        <w:rPr>
          <w:rFonts w:asciiTheme="minorHAnsi" w:hAnsiTheme="minorHAnsi" w:cs="Arial"/>
          <w:sz w:val="26"/>
          <w:szCs w:val="26"/>
        </w:rPr>
      </w:pPr>
      <w:r w:rsidRPr="00BF1A80">
        <w:rPr>
          <w:rFonts w:asciiTheme="minorHAnsi" w:hAnsiTheme="minorHAnsi" w:cs="Arial"/>
          <w:sz w:val="26"/>
          <w:szCs w:val="26"/>
        </w:rPr>
        <w:t>Produce a piece of work that is developed through a particular interest in and understanding in the use of colour in art.  Use colour to convey your own emotional response to your subject.  Your response may be abstract or representational, but your studies should indicate clear evidence of a thoughtful development and start from direct observation.</w:t>
      </w:r>
    </w:p>
    <w:p w:rsidR="000B38CB" w:rsidRPr="00BF1A80" w:rsidRDefault="000B38CB" w:rsidP="000B38CB">
      <w:pPr>
        <w:ind w:left="720"/>
        <w:rPr>
          <w:rFonts w:asciiTheme="minorHAnsi" w:hAnsiTheme="minorHAnsi" w:cs="Arial"/>
          <w:sz w:val="26"/>
          <w:szCs w:val="26"/>
        </w:rPr>
      </w:pPr>
      <w:r w:rsidRPr="00BF1A80">
        <w:rPr>
          <w:rFonts w:asciiTheme="minorHAnsi" w:hAnsiTheme="minorHAnsi" w:cs="Arial"/>
          <w:sz w:val="26"/>
          <w:szCs w:val="26"/>
        </w:rPr>
        <w:t>This could be started by arranging a group of brightly coloured objects together or by exploring the Fauves expressive use of colour and applying their principles to your own work.</w:t>
      </w:r>
    </w:p>
    <w:p w:rsidR="00F23CCB" w:rsidRPr="00BF1A80" w:rsidRDefault="00F23CCB" w:rsidP="000B38CB">
      <w:pPr>
        <w:ind w:left="720"/>
        <w:rPr>
          <w:rFonts w:asciiTheme="minorHAnsi" w:hAnsiTheme="minorHAnsi" w:cs="Arial"/>
          <w:sz w:val="26"/>
          <w:szCs w:val="26"/>
        </w:rPr>
      </w:pPr>
    </w:p>
    <w:p w:rsidR="00D04788" w:rsidRPr="00BF1A80" w:rsidRDefault="00D04788" w:rsidP="00D04788">
      <w:pPr>
        <w:numPr>
          <w:ilvl w:val="0"/>
          <w:numId w:val="7"/>
        </w:numPr>
        <w:rPr>
          <w:rFonts w:asciiTheme="minorHAnsi" w:hAnsiTheme="minorHAnsi" w:cs="Arial"/>
          <w:bCs/>
          <w:sz w:val="26"/>
          <w:szCs w:val="26"/>
        </w:rPr>
      </w:pPr>
      <w:r w:rsidRPr="00BF1A80">
        <w:rPr>
          <w:rFonts w:asciiTheme="minorHAnsi" w:hAnsiTheme="minorHAnsi" w:cs="Arial"/>
          <w:bCs/>
          <w:sz w:val="26"/>
          <w:szCs w:val="26"/>
        </w:rPr>
        <w:t xml:space="preserve">Artists such as Caravaggio, Edouard </w:t>
      </w:r>
      <w:proofErr w:type="spellStart"/>
      <w:r w:rsidRPr="00BF1A80">
        <w:rPr>
          <w:rFonts w:asciiTheme="minorHAnsi" w:hAnsiTheme="minorHAnsi" w:cs="Arial"/>
          <w:bCs/>
          <w:sz w:val="26"/>
          <w:szCs w:val="26"/>
        </w:rPr>
        <w:t>Manet</w:t>
      </w:r>
      <w:proofErr w:type="spellEnd"/>
      <w:r w:rsidRPr="00BF1A80">
        <w:rPr>
          <w:rFonts w:asciiTheme="minorHAnsi" w:hAnsiTheme="minorHAnsi" w:cs="Arial"/>
          <w:bCs/>
          <w:sz w:val="26"/>
          <w:szCs w:val="26"/>
        </w:rPr>
        <w:t>, and Judy Chicago have all explored the rituals and symbolism of food and eating together.</w:t>
      </w:r>
    </w:p>
    <w:p w:rsidR="000B38CB" w:rsidRPr="00BF1A80" w:rsidRDefault="000B38CB" w:rsidP="000B38CB">
      <w:pPr>
        <w:rPr>
          <w:rFonts w:asciiTheme="minorHAnsi" w:hAnsiTheme="minorHAnsi"/>
          <w:sz w:val="26"/>
          <w:szCs w:val="26"/>
        </w:rPr>
      </w:pPr>
    </w:p>
    <w:p w:rsidR="000B38CB" w:rsidRPr="00BF1A80" w:rsidRDefault="000B38CB" w:rsidP="006B77F5">
      <w:pPr>
        <w:numPr>
          <w:ilvl w:val="0"/>
          <w:numId w:val="8"/>
        </w:numPr>
        <w:rPr>
          <w:rFonts w:asciiTheme="minorHAnsi" w:hAnsiTheme="minorHAnsi" w:cs="Arial"/>
          <w:sz w:val="26"/>
          <w:szCs w:val="26"/>
        </w:rPr>
      </w:pPr>
      <w:r w:rsidRPr="00BF1A80">
        <w:rPr>
          <w:rFonts w:asciiTheme="minorHAnsi" w:hAnsiTheme="minorHAnsi" w:cs="Arial"/>
          <w:bCs/>
          <w:sz w:val="26"/>
          <w:szCs w:val="26"/>
        </w:rPr>
        <w:t>Hanging or suspended</w:t>
      </w:r>
    </w:p>
    <w:p w:rsidR="000B38CB" w:rsidRPr="00BF1A80" w:rsidRDefault="000B38CB" w:rsidP="000B38CB">
      <w:pPr>
        <w:ind w:left="720"/>
        <w:rPr>
          <w:rFonts w:asciiTheme="minorHAnsi" w:hAnsiTheme="minorHAnsi" w:cs="Arial"/>
          <w:sz w:val="26"/>
          <w:szCs w:val="26"/>
        </w:rPr>
      </w:pPr>
      <w:r w:rsidRPr="00BF1A80">
        <w:rPr>
          <w:rFonts w:asciiTheme="minorHAnsi" w:hAnsiTheme="minorHAnsi" w:cs="Arial"/>
          <w:sz w:val="26"/>
          <w:szCs w:val="26"/>
        </w:rPr>
        <w:t>This could include items on a washing line, clothes hung on the back of a chair, coat hanger or peg; tools hanging from a rack, kitchen utensils hanging; a string of onions or carrots tied together; shoes/football boot suspended by their laces; flags or banners etc.</w:t>
      </w:r>
    </w:p>
    <w:p w:rsidR="000B38CB" w:rsidRPr="00BF1A80" w:rsidRDefault="000B38CB" w:rsidP="000B38CB">
      <w:pPr>
        <w:rPr>
          <w:rFonts w:asciiTheme="minorHAnsi" w:hAnsiTheme="minorHAnsi"/>
          <w:sz w:val="26"/>
          <w:szCs w:val="26"/>
        </w:rPr>
      </w:pPr>
    </w:p>
    <w:p w:rsidR="000B38CB" w:rsidRPr="00BF1A80" w:rsidRDefault="000B38CB" w:rsidP="006B77F5">
      <w:pPr>
        <w:numPr>
          <w:ilvl w:val="0"/>
          <w:numId w:val="8"/>
        </w:numPr>
        <w:rPr>
          <w:rFonts w:asciiTheme="minorHAnsi" w:hAnsiTheme="minorHAnsi" w:cs="Arial"/>
          <w:sz w:val="26"/>
          <w:szCs w:val="26"/>
        </w:rPr>
      </w:pPr>
      <w:r w:rsidRPr="00BF1A80">
        <w:rPr>
          <w:rFonts w:asciiTheme="minorHAnsi" w:hAnsiTheme="minorHAnsi" w:cs="Arial"/>
          <w:bCs/>
          <w:sz w:val="26"/>
          <w:szCs w:val="26"/>
        </w:rPr>
        <w:t>Water</w:t>
      </w:r>
    </w:p>
    <w:p w:rsidR="000B38CB" w:rsidRPr="00BF1A80" w:rsidRDefault="000B38CB" w:rsidP="000B38CB">
      <w:pPr>
        <w:ind w:left="720"/>
        <w:rPr>
          <w:rFonts w:asciiTheme="minorHAnsi" w:hAnsiTheme="minorHAnsi" w:cs="Arial"/>
          <w:sz w:val="26"/>
          <w:szCs w:val="26"/>
        </w:rPr>
      </w:pPr>
      <w:r w:rsidRPr="00BF1A80">
        <w:rPr>
          <w:rFonts w:asciiTheme="minorHAnsi" w:hAnsiTheme="minorHAnsi" w:cs="Arial"/>
          <w:sz w:val="26"/>
          <w:szCs w:val="26"/>
        </w:rPr>
        <w:t xml:space="preserve">Water has been a major theme for artists such as the seascapes of Turner, the swimming pools by </w:t>
      </w:r>
      <w:proofErr w:type="spellStart"/>
      <w:r w:rsidRPr="00BF1A80">
        <w:rPr>
          <w:rFonts w:asciiTheme="minorHAnsi" w:hAnsiTheme="minorHAnsi" w:cs="Arial"/>
          <w:sz w:val="26"/>
          <w:szCs w:val="26"/>
        </w:rPr>
        <w:t>Hockney</w:t>
      </w:r>
      <w:proofErr w:type="spellEnd"/>
      <w:r w:rsidRPr="00BF1A80">
        <w:rPr>
          <w:rFonts w:asciiTheme="minorHAnsi" w:hAnsiTheme="minorHAnsi" w:cs="Arial"/>
          <w:sz w:val="26"/>
          <w:szCs w:val="26"/>
        </w:rPr>
        <w:t xml:space="preserve">, the textural seascapes by Kurt Jackson. </w:t>
      </w:r>
    </w:p>
    <w:p w:rsidR="000B38CB" w:rsidRPr="00BF1A80" w:rsidRDefault="000B38CB" w:rsidP="000B38CB">
      <w:pPr>
        <w:rPr>
          <w:rFonts w:asciiTheme="minorHAnsi" w:hAnsiTheme="minorHAnsi"/>
          <w:sz w:val="26"/>
          <w:szCs w:val="26"/>
        </w:rPr>
      </w:pPr>
    </w:p>
    <w:p w:rsidR="000B38CB" w:rsidRPr="00BF1A80" w:rsidRDefault="000B38CB" w:rsidP="006B77F5">
      <w:pPr>
        <w:numPr>
          <w:ilvl w:val="0"/>
          <w:numId w:val="8"/>
        </w:numPr>
        <w:rPr>
          <w:rFonts w:asciiTheme="minorHAnsi" w:hAnsiTheme="minorHAnsi" w:cs="Arial"/>
          <w:sz w:val="26"/>
          <w:szCs w:val="26"/>
        </w:rPr>
      </w:pPr>
      <w:r w:rsidRPr="00BF1A80">
        <w:rPr>
          <w:rFonts w:asciiTheme="minorHAnsi" w:hAnsiTheme="minorHAnsi" w:cs="Arial"/>
          <w:bCs/>
          <w:sz w:val="26"/>
          <w:szCs w:val="26"/>
        </w:rPr>
        <w:t>Landscape</w:t>
      </w:r>
    </w:p>
    <w:p w:rsidR="000B38CB" w:rsidRPr="00BF1A80" w:rsidRDefault="000B38CB" w:rsidP="000B38CB">
      <w:pPr>
        <w:ind w:left="720"/>
        <w:rPr>
          <w:rFonts w:asciiTheme="minorHAnsi" w:hAnsiTheme="minorHAnsi" w:cs="Arial"/>
          <w:sz w:val="26"/>
          <w:szCs w:val="26"/>
        </w:rPr>
      </w:pPr>
      <w:r w:rsidRPr="00BF1A80">
        <w:rPr>
          <w:rFonts w:asciiTheme="minorHAnsi" w:hAnsiTheme="minorHAnsi" w:cs="Arial"/>
          <w:sz w:val="26"/>
          <w:szCs w:val="26"/>
        </w:rPr>
        <w:t xml:space="preserve">Landscape is still a persistent theme within art and artists as varied as </w:t>
      </w:r>
      <w:proofErr w:type="spellStart"/>
      <w:r w:rsidRPr="00BF1A80">
        <w:rPr>
          <w:rFonts w:asciiTheme="minorHAnsi" w:hAnsiTheme="minorHAnsi" w:cs="Arial"/>
          <w:sz w:val="26"/>
          <w:szCs w:val="26"/>
        </w:rPr>
        <w:t>Ucello</w:t>
      </w:r>
      <w:proofErr w:type="spellEnd"/>
      <w:r w:rsidRPr="00BF1A80">
        <w:rPr>
          <w:rFonts w:asciiTheme="minorHAnsi" w:hAnsiTheme="minorHAnsi" w:cs="Arial"/>
          <w:sz w:val="26"/>
          <w:szCs w:val="26"/>
        </w:rPr>
        <w:t xml:space="preserve">, Constable, Joseph Beuys, </w:t>
      </w:r>
      <w:proofErr w:type="spellStart"/>
      <w:r w:rsidRPr="00BF1A80">
        <w:rPr>
          <w:rFonts w:asciiTheme="minorHAnsi" w:hAnsiTheme="minorHAnsi" w:cs="Arial"/>
          <w:sz w:val="26"/>
          <w:szCs w:val="26"/>
        </w:rPr>
        <w:t>Anslem</w:t>
      </w:r>
      <w:proofErr w:type="spellEnd"/>
      <w:r w:rsidRPr="00BF1A80">
        <w:rPr>
          <w:rFonts w:asciiTheme="minorHAnsi" w:hAnsiTheme="minorHAnsi" w:cs="Arial"/>
          <w:sz w:val="26"/>
          <w:szCs w:val="26"/>
        </w:rPr>
        <w:t xml:space="preserve"> K</w:t>
      </w:r>
      <w:r w:rsidR="009D4C7B">
        <w:rPr>
          <w:rFonts w:asciiTheme="minorHAnsi" w:hAnsiTheme="minorHAnsi" w:cs="Arial"/>
          <w:sz w:val="26"/>
          <w:szCs w:val="26"/>
        </w:rPr>
        <w:t>ie</w:t>
      </w:r>
      <w:r w:rsidRPr="00BF1A80">
        <w:rPr>
          <w:rFonts w:asciiTheme="minorHAnsi" w:hAnsiTheme="minorHAnsi" w:cs="Arial"/>
          <w:sz w:val="26"/>
          <w:szCs w:val="26"/>
        </w:rPr>
        <w:t>fer, Richard Long, Robert Frank, Ansell Adams and Edward Hopper have endeavoured to go beyond visual reality, and present a 'sense of place' which also expresses personal emotions.</w:t>
      </w:r>
    </w:p>
    <w:p w:rsidR="000B38CB" w:rsidRPr="00BF1A80" w:rsidRDefault="000B38CB" w:rsidP="00723503">
      <w:pPr>
        <w:rPr>
          <w:rFonts w:asciiTheme="minorHAnsi" w:hAnsiTheme="minorHAnsi" w:cs="Arial"/>
          <w:sz w:val="26"/>
          <w:szCs w:val="26"/>
        </w:rPr>
      </w:pPr>
    </w:p>
    <w:p w:rsidR="000B38CB" w:rsidRPr="00BF1A80" w:rsidRDefault="000B38CB" w:rsidP="007A1568">
      <w:pPr>
        <w:numPr>
          <w:ilvl w:val="0"/>
          <w:numId w:val="8"/>
        </w:numPr>
        <w:rPr>
          <w:rFonts w:asciiTheme="minorHAnsi" w:hAnsiTheme="minorHAnsi" w:cs="Arial"/>
          <w:sz w:val="26"/>
          <w:szCs w:val="26"/>
        </w:rPr>
      </w:pPr>
      <w:r w:rsidRPr="00BF1A80">
        <w:rPr>
          <w:rFonts w:asciiTheme="minorHAnsi" w:hAnsiTheme="minorHAnsi" w:cs="Arial"/>
          <w:bCs/>
          <w:sz w:val="26"/>
          <w:szCs w:val="26"/>
        </w:rPr>
        <w:t>Reflections</w:t>
      </w:r>
    </w:p>
    <w:p w:rsidR="000B38CB" w:rsidRPr="00BF1A80" w:rsidRDefault="000B38CB" w:rsidP="007A1568">
      <w:pPr>
        <w:ind w:left="720"/>
        <w:rPr>
          <w:rFonts w:asciiTheme="minorHAnsi" w:hAnsiTheme="minorHAnsi" w:cs="Arial"/>
          <w:sz w:val="26"/>
          <w:szCs w:val="26"/>
        </w:rPr>
      </w:pPr>
      <w:r w:rsidRPr="00BF1A80">
        <w:rPr>
          <w:rFonts w:asciiTheme="minorHAnsi" w:hAnsiTheme="minorHAnsi" w:cs="Arial"/>
          <w:sz w:val="26"/>
          <w:szCs w:val="26"/>
        </w:rPr>
        <w:t xml:space="preserve">This could include still life objects with reflective surfaces (bottles, irons, kettles teapots, cutlery, glasses, </w:t>
      </w:r>
      <w:proofErr w:type="gramStart"/>
      <w:r w:rsidRPr="00BF1A80">
        <w:rPr>
          <w:rFonts w:asciiTheme="minorHAnsi" w:hAnsiTheme="minorHAnsi" w:cs="Arial"/>
          <w:sz w:val="26"/>
          <w:szCs w:val="26"/>
        </w:rPr>
        <w:t>silver</w:t>
      </w:r>
      <w:proofErr w:type="gramEnd"/>
      <w:r w:rsidRPr="00BF1A80">
        <w:rPr>
          <w:rFonts w:asciiTheme="minorHAnsi" w:hAnsiTheme="minorHAnsi" w:cs="Arial"/>
          <w:sz w:val="26"/>
          <w:szCs w:val="26"/>
        </w:rPr>
        <w:t xml:space="preserve"> foil), objects or people reflected in mirrors, reflections in shop windows, distorted reflections in water etc.</w:t>
      </w:r>
    </w:p>
    <w:p w:rsidR="000B38CB" w:rsidRPr="00BF1A80" w:rsidRDefault="000B38CB" w:rsidP="000B38CB">
      <w:pPr>
        <w:rPr>
          <w:rFonts w:asciiTheme="minorHAnsi" w:hAnsiTheme="minorHAnsi"/>
          <w:sz w:val="26"/>
          <w:szCs w:val="26"/>
        </w:rPr>
      </w:pPr>
    </w:p>
    <w:p w:rsidR="000B38CB" w:rsidRPr="00BF1A80" w:rsidRDefault="000B38CB" w:rsidP="007A1568">
      <w:pPr>
        <w:numPr>
          <w:ilvl w:val="0"/>
          <w:numId w:val="8"/>
        </w:numPr>
        <w:rPr>
          <w:rFonts w:asciiTheme="minorHAnsi" w:hAnsiTheme="minorHAnsi" w:cs="Arial"/>
          <w:bCs/>
          <w:sz w:val="26"/>
          <w:szCs w:val="26"/>
        </w:rPr>
      </w:pPr>
      <w:r w:rsidRPr="00BF1A80">
        <w:rPr>
          <w:rFonts w:asciiTheme="minorHAnsi" w:hAnsiTheme="minorHAnsi" w:cs="Arial"/>
          <w:bCs/>
          <w:sz w:val="26"/>
          <w:szCs w:val="26"/>
        </w:rPr>
        <w:t>Patterns of light and shadow</w:t>
      </w:r>
    </w:p>
    <w:p w:rsidR="00BE6921" w:rsidRPr="00BF1A80" w:rsidRDefault="000B38CB" w:rsidP="000B38CB">
      <w:pPr>
        <w:ind w:left="720"/>
        <w:rPr>
          <w:rFonts w:asciiTheme="minorHAnsi" w:hAnsiTheme="minorHAnsi"/>
          <w:sz w:val="26"/>
          <w:szCs w:val="26"/>
        </w:rPr>
      </w:pPr>
      <w:r w:rsidRPr="00BF1A80">
        <w:rPr>
          <w:rFonts w:asciiTheme="minorHAnsi" w:hAnsiTheme="minorHAnsi" w:cs="Arial"/>
          <w:sz w:val="26"/>
          <w:szCs w:val="26"/>
        </w:rPr>
        <w:t xml:space="preserve">Sunlight through scaffolding and trees; extreme contrasts caused by large spotlights or a lamp-lit interior; light flooding through a stained glass window; a narrow alley way with </w:t>
      </w:r>
      <w:r w:rsidRPr="00BF1A80">
        <w:rPr>
          <w:rFonts w:asciiTheme="minorHAnsi" w:hAnsiTheme="minorHAnsi" w:cs="Arial"/>
          <w:sz w:val="26"/>
          <w:szCs w:val="26"/>
        </w:rPr>
        <w:lastRenderedPageBreak/>
        <w:t>contrasts of sunlight and shadow; a derelict building boarded up with shafts of light penetrating the interior.</w:t>
      </w:r>
    </w:p>
    <w:p w:rsidR="008B180A" w:rsidRPr="00BF1A80" w:rsidRDefault="008B180A" w:rsidP="008B180A">
      <w:pPr>
        <w:pStyle w:val="BodyTextIndent3"/>
        <w:numPr>
          <w:ilvl w:val="0"/>
          <w:numId w:val="8"/>
        </w:numPr>
        <w:rPr>
          <w:rFonts w:asciiTheme="minorHAnsi" w:hAnsiTheme="minorHAnsi"/>
          <w:sz w:val="26"/>
          <w:szCs w:val="26"/>
        </w:rPr>
      </w:pPr>
      <w:r w:rsidRPr="00BF1A80">
        <w:rPr>
          <w:rFonts w:asciiTheme="minorHAnsi" w:hAnsiTheme="minorHAnsi"/>
          <w:sz w:val="26"/>
          <w:szCs w:val="26"/>
        </w:rPr>
        <w:t>Mechanical Forms</w:t>
      </w:r>
    </w:p>
    <w:p w:rsidR="008B180A" w:rsidRDefault="008B180A" w:rsidP="008B180A">
      <w:pPr>
        <w:pStyle w:val="BodyTextIndent3"/>
        <w:ind w:left="720" w:firstLine="0"/>
        <w:rPr>
          <w:rFonts w:asciiTheme="minorHAnsi" w:hAnsiTheme="minorHAnsi"/>
          <w:sz w:val="26"/>
          <w:szCs w:val="26"/>
        </w:rPr>
      </w:pPr>
      <w:r w:rsidRPr="00BF1A80">
        <w:rPr>
          <w:rFonts w:asciiTheme="minorHAnsi" w:hAnsiTheme="minorHAnsi"/>
          <w:sz w:val="26"/>
          <w:szCs w:val="26"/>
        </w:rPr>
        <w:t>The structures shapes and patterns of mechanical forms provided inspiration for artists and designers in the early part of the twentieth century.  From your studies of such work and observations of mechanical forms, design and produce your own personal work.</w:t>
      </w:r>
    </w:p>
    <w:p w:rsidR="00BE6921" w:rsidRPr="00BF1A80" w:rsidRDefault="00BE6921" w:rsidP="008B180A">
      <w:pPr>
        <w:pStyle w:val="BodyTextIndent3"/>
        <w:ind w:left="720" w:firstLine="0"/>
        <w:rPr>
          <w:rFonts w:asciiTheme="minorHAnsi" w:hAnsiTheme="minorHAnsi"/>
          <w:sz w:val="26"/>
          <w:szCs w:val="26"/>
        </w:rPr>
      </w:pPr>
    </w:p>
    <w:p w:rsidR="000B38CB" w:rsidRPr="00BF1A80" w:rsidRDefault="000B38CB" w:rsidP="00D04B74">
      <w:pPr>
        <w:numPr>
          <w:ilvl w:val="0"/>
          <w:numId w:val="8"/>
        </w:numPr>
        <w:rPr>
          <w:rFonts w:asciiTheme="minorHAnsi" w:hAnsiTheme="minorHAnsi"/>
          <w:sz w:val="26"/>
          <w:szCs w:val="26"/>
        </w:rPr>
      </w:pPr>
      <w:r w:rsidRPr="00BF1A80">
        <w:rPr>
          <w:rFonts w:asciiTheme="minorHAnsi" w:hAnsiTheme="minorHAnsi"/>
          <w:sz w:val="26"/>
          <w:szCs w:val="26"/>
        </w:rPr>
        <w:t>Self-Image</w:t>
      </w:r>
    </w:p>
    <w:p w:rsidR="000B38CB" w:rsidRPr="00BF1A80" w:rsidRDefault="000B38CB" w:rsidP="000B38CB">
      <w:pPr>
        <w:pStyle w:val="BodyTextIndent3"/>
        <w:ind w:left="720" w:firstLine="0"/>
        <w:rPr>
          <w:rFonts w:asciiTheme="minorHAnsi" w:hAnsiTheme="minorHAnsi"/>
          <w:sz w:val="26"/>
          <w:szCs w:val="26"/>
        </w:rPr>
      </w:pPr>
      <w:r w:rsidRPr="00BF1A80">
        <w:rPr>
          <w:rFonts w:asciiTheme="minorHAnsi" w:hAnsiTheme="minorHAnsi"/>
          <w:sz w:val="26"/>
          <w:szCs w:val="26"/>
        </w:rPr>
        <w:t xml:space="preserve">Artists have used a wide range of media and methods to explore themselves and their worlds.  Examples range from self-portraits to collections of images and objects, which reflect personal achievements, concerns and anxieties.  Rembrandt, Jenny Saville and Antony </w:t>
      </w:r>
      <w:proofErr w:type="spellStart"/>
      <w:r w:rsidRPr="00BF1A80">
        <w:rPr>
          <w:rFonts w:asciiTheme="minorHAnsi" w:hAnsiTheme="minorHAnsi"/>
          <w:sz w:val="26"/>
          <w:szCs w:val="26"/>
        </w:rPr>
        <w:t>Gormley</w:t>
      </w:r>
      <w:proofErr w:type="spellEnd"/>
      <w:r w:rsidRPr="00BF1A80">
        <w:rPr>
          <w:rFonts w:asciiTheme="minorHAnsi" w:hAnsiTheme="minorHAnsi"/>
          <w:sz w:val="26"/>
          <w:szCs w:val="26"/>
        </w:rPr>
        <w:t xml:space="preserve"> have explored aspects of self-image and the human condition through deeply evocative work.  Study the work of artists who have explored aspects of themselves in their work and develop a personal interpretation of this theme.</w:t>
      </w:r>
    </w:p>
    <w:p w:rsidR="000B38CB" w:rsidRPr="00BF1A80" w:rsidRDefault="000B38CB" w:rsidP="000B38CB">
      <w:pPr>
        <w:pStyle w:val="BodyTextIndent3"/>
        <w:ind w:left="720" w:firstLine="0"/>
        <w:rPr>
          <w:rFonts w:asciiTheme="minorHAnsi" w:hAnsiTheme="minorHAnsi"/>
          <w:sz w:val="26"/>
          <w:szCs w:val="26"/>
        </w:rPr>
      </w:pPr>
    </w:p>
    <w:p w:rsidR="000B38CB" w:rsidRPr="00BF1A80" w:rsidRDefault="000B38CB" w:rsidP="00D04B74">
      <w:pPr>
        <w:pStyle w:val="BodyTextIndent3"/>
        <w:numPr>
          <w:ilvl w:val="0"/>
          <w:numId w:val="8"/>
        </w:numPr>
        <w:rPr>
          <w:rFonts w:asciiTheme="minorHAnsi" w:hAnsiTheme="minorHAnsi"/>
          <w:sz w:val="26"/>
          <w:szCs w:val="26"/>
        </w:rPr>
      </w:pPr>
      <w:r w:rsidRPr="00BF1A80">
        <w:rPr>
          <w:rFonts w:asciiTheme="minorHAnsi" w:hAnsiTheme="minorHAnsi"/>
          <w:sz w:val="26"/>
          <w:szCs w:val="26"/>
        </w:rPr>
        <w:t>Relationships</w:t>
      </w:r>
    </w:p>
    <w:p w:rsidR="000B38CB" w:rsidRPr="00BF1A80" w:rsidRDefault="000B38CB" w:rsidP="000B38CB">
      <w:pPr>
        <w:pStyle w:val="BodyTextIndent3"/>
        <w:ind w:left="720" w:firstLine="0"/>
        <w:rPr>
          <w:rFonts w:asciiTheme="minorHAnsi" w:hAnsiTheme="minorHAnsi"/>
          <w:sz w:val="26"/>
          <w:szCs w:val="26"/>
        </w:rPr>
      </w:pPr>
      <w:r w:rsidRPr="00BF1A80">
        <w:rPr>
          <w:rFonts w:asciiTheme="minorHAnsi" w:hAnsiTheme="minorHAnsi"/>
          <w:sz w:val="26"/>
          <w:szCs w:val="26"/>
        </w:rPr>
        <w:t xml:space="preserve">Gustav Klimt, Stanley Spencer, Henry Moore and Diane </w:t>
      </w:r>
      <w:proofErr w:type="spellStart"/>
      <w:r w:rsidRPr="00BF1A80">
        <w:rPr>
          <w:rFonts w:asciiTheme="minorHAnsi" w:hAnsiTheme="minorHAnsi"/>
          <w:sz w:val="26"/>
          <w:szCs w:val="26"/>
        </w:rPr>
        <w:t>Arbus</w:t>
      </w:r>
      <w:proofErr w:type="spellEnd"/>
      <w:r w:rsidRPr="00BF1A80">
        <w:rPr>
          <w:rFonts w:asciiTheme="minorHAnsi" w:hAnsiTheme="minorHAnsi"/>
          <w:sz w:val="26"/>
          <w:szCs w:val="26"/>
        </w:rPr>
        <w:t xml:space="preserve"> have all explored different relationships between two people.  Study the way in which artists, designers and photographers have depicted relationships and produce a personal response to this idea.</w:t>
      </w:r>
    </w:p>
    <w:p w:rsidR="000B38CB" w:rsidRPr="00BF1A80" w:rsidRDefault="000B38CB" w:rsidP="000B38CB">
      <w:pPr>
        <w:pStyle w:val="BodyTextIndent3"/>
        <w:ind w:firstLine="0"/>
        <w:rPr>
          <w:rFonts w:asciiTheme="minorHAnsi" w:hAnsiTheme="minorHAnsi"/>
          <w:sz w:val="26"/>
          <w:szCs w:val="26"/>
        </w:rPr>
      </w:pPr>
    </w:p>
    <w:p w:rsidR="000B38CB" w:rsidRPr="00BF1A80" w:rsidRDefault="000B38CB" w:rsidP="00D04B74">
      <w:pPr>
        <w:pStyle w:val="BodyTextIndent3"/>
        <w:numPr>
          <w:ilvl w:val="0"/>
          <w:numId w:val="8"/>
        </w:numPr>
        <w:rPr>
          <w:rFonts w:asciiTheme="minorHAnsi" w:hAnsiTheme="minorHAnsi"/>
          <w:sz w:val="26"/>
          <w:szCs w:val="26"/>
        </w:rPr>
      </w:pPr>
      <w:r w:rsidRPr="00BF1A80">
        <w:rPr>
          <w:rFonts w:asciiTheme="minorHAnsi" w:hAnsiTheme="minorHAnsi"/>
          <w:sz w:val="26"/>
          <w:szCs w:val="26"/>
        </w:rPr>
        <w:t>Recumbent Figures</w:t>
      </w:r>
    </w:p>
    <w:p w:rsidR="000B38CB" w:rsidRPr="00BF1A80" w:rsidRDefault="000B38CB" w:rsidP="000B38CB">
      <w:pPr>
        <w:pStyle w:val="BodyTextIndent3"/>
        <w:ind w:left="720" w:firstLine="0"/>
        <w:rPr>
          <w:rFonts w:asciiTheme="minorHAnsi" w:hAnsiTheme="minorHAnsi"/>
          <w:sz w:val="26"/>
          <w:szCs w:val="26"/>
        </w:rPr>
      </w:pPr>
      <w:r w:rsidRPr="00BF1A80">
        <w:rPr>
          <w:rFonts w:asciiTheme="minorHAnsi" w:hAnsiTheme="minorHAnsi"/>
          <w:sz w:val="26"/>
          <w:szCs w:val="26"/>
        </w:rPr>
        <w:t xml:space="preserve">Artists have responded to the recumbent figure in quite different ways.  Titian, </w:t>
      </w:r>
      <w:proofErr w:type="spellStart"/>
      <w:r w:rsidRPr="00BF1A80">
        <w:rPr>
          <w:rFonts w:asciiTheme="minorHAnsi" w:hAnsiTheme="minorHAnsi"/>
          <w:sz w:val="26"/>
          <w:szCs w:val="26"/>
        </w:rPr>
        <w:t>Manet</w:t>
      </w:r>
      <w:proofErr w:type="spellEnd"/>
      <w:r w:rsidRPr="00BF1A80">
        <w:rPr>
          <w:rFonts w:asciiTheme="minorHAnsi" w:hAnsiTheme="minorHAnsi"/>
          <w:sz w:val="26"/>
          <w:szCs w:val="26"/>
        </w:rPr>
        <w:t>, Eric Gill and Henry Moore created a sense of repose, Francis Bacon a sense of foreboding, and Bill Brandt explored the abstract potential of the recumbent figure.  Explore different approaches to this theme and develop work which reflects your own observations, experiences and mood.</w:t>
      </w:r>
    </w:p>
    <w:p w:rsidR="000B38CB" w:rsidRPr="00BF1A80" w:rsidRDefault="000B38CB" w:rsidP="000B38CB">
      <w:pPr>
        <w:pStyle w:val="BodyTextIndent3"/>
        <w:ind w:left="720" w:firstLine="0"/>
        <w:rPr>
          <w:rFonts w:asciiTheme="minorHAnsi" w:hAnsiTheme="minorHAnsi"/>
          <w:sz w:val="26"/>
          <w:szCs w:val="26"/>
        </w:rPr>
      </w:pPr>
    </w:p>
    <w:p w:rsidR="000B38CB" w:rsidRPr="00BF1A80" w:rsidRDefault="000B38CB" w:rsidP="00D04B74">
      <w:pPr>
        <w:pStyle w:val="BodyTextIndent3"/>
        <w:numPr>
          <w:ilvl w:val="0"/>
          <w:numId w:val="8"/>
        </w:numPr>
        <w:rPr>
          <w:rFonts w:asciiTheme="minorHAnsi" w:hAnsiTheme="minorHAnsi"/>
          <w:sz w:val="26"/>
          <w:szCs w:val="26"/>
        </w:rPr>
      </w:pPr>
      <w:r w:rsidRPr="00BF1A80">
        <w:rPr>
          <w:rFonts w:asciiTheme="minorHAnsi" w:hAnsiTheme="minorHAnsi"/>
          <w:sz w:val="26"/>
          <w:szCs w:val="26"/>
        </w:rPr>
        <w:t>The Single Figure</w:t>
      </w:r>
    </w:p>
    <w:p w:rsidR="000B38CB" w:rsidRPr="00BF1A80" w:rsidRDefault="000B38CB" w:rsidP="000B38CB">
      <w:pPr>
        <w:pStyle w:val="BodyTextIndent3"/>
        <w:ind w:left="720" w:firstLine="0"/>
        <w:rPr>
          <w:rFonts w:asciiTheme="minorHAnsi" w:hAnsiTheme="minorHAnsi"/>
          <w:sz w:val="26"/>
          <w:szCs w:val="26"/>
        </w:rPr>
      </w:pPr>
      <w:r w:rsidRPr="00BF1A80">
        <w:rPr>
          <w:rFonts w:asciiTheme="minorHAnsi" w:hAnsiTheme="minorHAnsi"/>
          <w:sz w:val="26"/>
          <w:szCs w:val="26"/>
        </w:rPr>
        <w:t xml:space="preserve">The study of the single figure can be used for a variety of purposes.  Vermeer captured moments of anticipation and contemplation by placing single figures in carefully lit interiors.  Francis Bacon created feelings of isolation by placing a contorted figure in a stark interior and the sculptor </w:t>
      </w:r>
      <w:proofErr w:type="spellStart"/>
      <w:r w:rsidRPr="00BF1A80">
        <w:rPr>
          <w:rFonts w:asciiTheme="minorHAnsi" w:hAnsiTheme="minorHAnsi"/>
          <w:sz w:val="26"/>
          <w:szCs w:val="26"/>
        </w:rPr>
        <w:t>Ossip</w:t>
      </w:r>
      <w:proofErr w:type="spellEnd"/>
      <w:r w:rsidRPr="00BF1A80">
        <w:rPr>
          <w:rFonts w:asciiTheme="minorHAnsi" w:hAnsiTheme="minorHAnsi"/>
          <w:sz w:val="26"/>
          <w:szCs w:val="26"/>
        </w:rPr>
        <w:t xml:space="preserve"> </w:t>
      </w:r>
      <w:proofErr w:type="spellStart"/>
      <w:r w:rsidRPr="00BF1A80">
        <w:rPr>
          <w:rFonts w:asciiTheme="minorHAnsi" w:hAnsiTheme="minorHAnsi"/>
          <w:sz w:val="26"/>
          <w:szCs w:val="26"/>
        </w:rPr>
        <w:t>Zadkine</w:t>
      </w:r>
      <w:proofErr w:type="spellEnd"/>
      <w:r w:rsidRPr="00BF1A80">
        <w:rPr>
          <w:rFonts w:asciiTheme="minorHAnsi" w:hAnsiTheme="minorHAnsi"/>
          <w:sz w:val="26"/>
          <w:szCs w:val="26"/>
        </w:rPr>
        <w:t xml:space="preserve"> used an anguished, distorted figure to symbolise the horrors of wartime bombing.  Develop work based on your own observations of a single figure.</w:t>
      </w:r>
    </w:p>
    <w:p w:rsidR="00D04B74" w:rsidRPr="00BF1A80" w:rsidRDefault="00D04B74" w:rsidP="000B38CB">
      <w:pPr>
        <w:pStyle w:val="BodyTextIndent3"/>
        <w:ind w:left="720" w:firstLine="0"/>
        <w:rPr>
          <w:rFonts w:asciiTheme="minorHAnsi" w:hAnsiTheme="minorHAnsi"/>
          <w:sz w:val="26"/>
          <w:szCs w:val="26"/>
        </w:rPr>
      </w:pPr>
    </w:p>
    <w:p w:rsidR="000B38CB" w:rsidRPr="00BF1A80" w:rsidRDefault="000B38CB" w:rsidP="00D04B74">
      <w:pPr>
        <w:pStyle w:val="BodyTextIndent3"/>
        <w:numPr>
          <w:ilvl w:val="0"/>
          <w:numId w:val="8"/>
        </w:numPr>
        <w:rPr>
          <w:rFonts w:asciiTheme="minorHAnsi" w:hAnsiTheme="minorHAnsi"/>
          <w:sz w:val="26"/>
          <w:szCs w:val="26"/>
        </w:rPr>
      </w:pPr>
      <w:r w:rsidRPr="00BF1A80">
        <w:rPr>
          <w:rFonts w:asciiTheme="minorHAnsi" w:hAnsiTheme="minorHAnsi"/>
          <w:sz w:val="26"/>
          <w:szCs w:val="26"/>
        </w:rPr>
        <w:t>Wrapping, Draping and Covering</w:t>
      </w:r>
    </w:p>
    <w:p w:rsidR="000B38CB" w:rsidRPr="00BF1A80" w:rsidRDefault="000B38CB" w:rsidP="000B38CB">
      <w:pPr>
        <w:pStyle w:val="BodyTextIndent3"/>
        <w:ind w:left="720" w:firstLine="0"/>
        <w:rPr>
          <w:rFonts w:asciiTheme="minorHAnsi" w:hAnsiTheme="minorHAnsi"/>
          <w:sz w:val="26"/>
          <w:szCs w:val="26"/>
        </w:rPr>
      </w:pPr>
      <w:r w:rsidRPr="00BF1A80">
        <w:rPr>
          <w:rFonts w:asciiTheme="minorHAnsi" w:hAnsiTheme="minorHAnsi"/>
          <w:sz w:val="26"/>
          <w:szCs w:val="26"/>
        </w:rPr>
        <w:t>For over half a century Christo and Jeanne-Claude used different materials to cover and wrap objects, buildings, bridges and parts of the natural environment.  They made the familiar appear extraordinary.  Magritte used material in a different way, by draping it over the face of two figures, he created a sinister and unnerving embrace.  Drapery was also an important element in many classical and Renaissance drawings, paintings and sculptures.  Produce work based on these ideas, making reference to appropriate work by others.</w:t>
      </w:r>
    </w:p>
    <w:p w:rsidR="000B38CB" w:rsidRPr="00BF1A80" w:rsidRDefault="000B38CB" w:rsidP="000B38CB">
      <w:pPr>
        <w:pStyle w:val="BodyTextIndent3"/>
        <w:ind w:left="720" w:firstLine="0"/>
        <w:rPr>
          <w:rFonts w:asciiTheme="minorHAnsi" w:hAnsiTheme="minorHAnsi"/>
          <w:sz w:val="26"/>
          <w:szCs w:val="26"/>
        </w:rPr>
      </w:pPr>
    </w:p>
    <w:p w:rsidR="000B38CB" w:rsidRPr="00BF1A80" w:rsidRDefault="000B38CB" w:rsidP="00D04B74">
      <w:pPr>
        <w:pStyle w:val="BodyTextIndent3"/>
        <w:numPr>
          <w:ilvl w:val="0"/>
          <w:numId w:val="8"/>
        </w:numPr>
        <w:rPr>
          <w:rFonts w:asciiTheme="minorHAnsi" w:hAnsiTheme="minorHAnsi"/>
          <w:sz w:val="26"/>
          <w:szCs w:val="26"/>
        </w:rPr>
      </w:pPr>
      <w:r w:rsidRPr="00BF1A80">
        <w:rPr>
          <w:rFonts w:asciiTheme="minorHAnsi" w:hAnsiTheme="minorHAnsi"/>
          <w:sz w:val="26"/>
          <w:szCs w:val="26"/>
        </w:rPr>
        <w:t>Carnivals and Celebrations</w:t>
      </w:r>
    </w:p>
    <w:p w:rsidR="000B38CB" w:rsidRPr="00BF1A80" w:rsidRDefault="000B38CB" w:rsidP="000B38CB">
      <w:pPr>
        <w:pStyle w:val="BodyTextIndent3"/>
        <w:ind w:left="720" w:firstLine="0"/>
        <w:rPr>
          <w:rFonts w:asciiTheme="minorHAnsi" w:hAnsiTheme="minorHAnsi"/>
          <w:sz w:val="26"/>
          <w:szCs w:val="26"/>
        </w:rPr>
      </w:pPr>
      <w:r w:rsidRPr="00BF1A80">
        <w:rPr>
          <w:rFonts w:asciiTheme="minorHAnsi" w:hAnsiTheme="minorHAnsi"/>
          <w:sz w:val="26"/>
          <w:szCs w:val="26"/>
        </w:rPr>
        <w:t>Many cultures are known for their unique celebrations, such as the Mexican Day of the Dead, the Notting hill carnival and the Chinese New Year.  These are characterised by exotic, colourful and symbolic costumes masks, floats and puppets.  From research into such imagery develop you own work in an appropriate medium.</w:t>
      </w:r>
    </w:p>
    <w:p w:rsidR="000B38CB" w:rsidRPr="00BF1A80" w:rsidRDefault="000B38CB" w:rsidP="000B38CB">
      <w:pPr>
        <w:pStyle w:val="BodyTextIndent3"/>
        <w:rPr>
          <w:rFonts w:asciiTheme="minorHAnsi" w:hAnsiTheme="minorHAnsi"/>
          <w:sz w:val="26"/>
          <w:szCs w:val="26"/>
        </w:rPr>
      </w:pPr>
    </w:p>
    <w:sectPr w:rsidR="000B38CB" w:rsidRPr="00BF1A80" w:rsidSect="00BE6921">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0D0"/>
    <w:multiLevelType w:val="hybridMultilevel"/>
    <w:tmpl w:val="3C2CB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298F"/>
    <w:multiLevelType w:val="hybridMultilevel"/>
    <w:tmpl w:val="0EBA5FCA"/>
    <w:lvl w:ilvl="0" w:tplc="9C863BDE">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EB2443"/>
    <w:multiLevelType w:val="hybridMultilevel"/>
    <w:tmpl w:val="86167290"/>
    <w:lvl w:ilvl="0" w:tplc="7D245A0A">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9B3C56"/>
    <w:multiLevelType w:val="hybridMultilevel"/>
    <w:tmpl w:val="05362A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47785F"/>
    <w:multiLevelType w:val="hybridMultilevel"/>
    <w:tmpl w:val="B7E6A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A15D3"/>
    <w:multiLevelType w:val="hybridMultilevel"/>
    <w:tmpl w:val="74CE5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A4EB9"/>
    <w:multiLevelType w:val="hybridMultilevel"/>
    <w:tmpl w:val="85EAD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555F98"/>
    <w:multiLevelType w:val="hybridMultilevel"/>
    <w:tmpl w:val="145EB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5043EB"/>
    <w:multiLevelType w:val="hybridMultilevel"/>
    <w:tmpl w:val="4F609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C7059"/>
    <w:multiLevelType w:val="hybridMultilevel"/>
    <w:tmpl w:val="55064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6"/>
  </w:num>
  <w:num w:numId="6">
    <w:abstractNumId w:val="5"/>
  </w:num>
  <w:num w:numId="7">
    <w:abstractNumId w:val="9"/>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20"/>
    <w:rsid w:val="000658D9"/>
    <w:rsid w:val="000B38CB"/>
    <w:rsid w:val="00241F19"/>
    <w:rsid w:val="00292258"/>
    <w:rsid w:val="00293205"/>
    <w:rsid w:val="00342692"/>
    <w:rsid w:val="0034725E"/>
    <w:rsid w:val="004A250C"/>
    <w:rsid w:val="00522D08"/>
    <w:rsid w:val="00540542"/>
    <w:rsid w:val="005C4370"/>
    <w:rsid w:val="006337CE"/>
    <w:rsid w:val="006B77F5"/>
    <w:rsid w:val="006D1F20"/>
    <w:rsid w:val="00723503"/>
    <w:rsid w:val="007A1568"/>
    <w:rsid w:val="007B6129"/>
    <w:rsid w:val="00845FC0"/>
    <w:rsid w:val="008B180A"/>
    <w:rsid w:val="00984668"/>
    <w:rsid w:val="009C5AE6"/>
    <w:rsid w:val="009D4C7B"/>
    <w:rsid w:val="00A0507B"/>
    <w:rsid w:val="00A732D4"/>
    <w:rsid w:val="00AA0EF0"/>
    <w:rsid w:val="00AF588B"/>
    <w:rsid w:val="00B529FD"/>
    <w:rsid w:val="00B71DBC"/>
    <w:rsid w:val="00BB2862"/>
    <w:rsid w:val="00BE45C0"/>
    <w:rsid w:val="00BE6921"/>
    <w:rsid w:val="00BE6FFB"/>
    <w:rsid w:val="00BF1A80"/>
    <w:rsid w:val="00CB03C9"/>
    <w:rsid w:val="00CD79E8"/>
    <w:rsid w:val="00D04788"/>
    <w:rsid w:val="00D04B74"/>
    <w:rsid w:val="00D30885"/>
    <w:rsid w:val="00D56AD0"/>
    <w:rsid w:val="00DA2253"/>
    <w:rsid w:val="00DE538B"/>
    <w:rsid w:val="00E504FE"/>
    <w:rsid w:val="00EB2676"/>
    <w:rsid w:val="00EC641E"/>
    <w:rsid w:val="00EF3116"/>
    <w:rsid w:val="00F05C63"/>
    <w:rsid w:val="00F23CCB"/>
    <w:rsid w:val="00F838E0"/>
    <w:rsid w:val="00FC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EADAC"/>
  <w15:docId w15:val="{C8ED7D93-53D2-4D94-8C68-DCF2598A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D1F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38CB"/>
    <w:pPr>
      <w:ind w:left="720" w:hanging="720"/>
    </w:pPr>
    <w:rPr>
      <w:rFonts w:ascii="Comic Sans MS" w:hAnsi="Comic Sans MS"/>
      <w:lang w:eastAsia="en-US"/>
    </w:rPr>
  </w:style>
  <w:style w:type="paragraph" w:styleId="BodyTextIndent2">
    <w:name w:val="Body Text Indent 2"/>
    <w:basedOn w:val="Normal"/>
    <w:rsid w:val="000B38CB"/>
    <w:pPr>
      <w:ind w:left="720"/>
    </w:pPr>
    <w:rPr>
      <w:rFonts w:ascii="Comic Sans MS" w:hAnsi="Comic Sans MS"/>
      <w:lang w:eastAsia="en-US"/>
    </w:rPr>
  </w:style>
  <w:style w:type="paragraph" w:styleId="BodyTextIndent3">
    <w:name w:val="Body Text Indent 3"/>
    <w:basedOn w:val="Normal"/>
    <w:rsid w:val="000B38CB"/>
    <w:pPr>
      <w:ind w:left="360" w:firstLine="360"/>
    </w:pPr>
    <w:rPr>
      <w:rFonts w:ascii="Comic Sans MS" w:hAnsi="Comic Sans MS"/>
      <w:lang w:eastAsia="en-US"/>
    </w:rPr>
  </w:style>
  <w:style w:type="character" w:styleId="Hyperlink">
    <w:name w:val="Hyperlink"/>
    <w:basedOn w:val="DefaultParagraphFont"/>
    <w:rsid w:val="00BF1A80"/>
    <w:rPr>
      <w:color w:val="0000FF" w:themeColor="hyperlink"/>
      <w:u w:val="single"/>
    </w:rPr>
  </w:style>
  <w:style w:type="character" w:styleId="FollowedHyperlink">
    <w:name w:val="FollowedHyperlink"/>
    <w:basedOn w:val="DefaultParagraphFont"/>
    <w:rsid w:val="00BF1A80"/>
    <w:rPr>
      <w:color w:val="800080" w:themeColor="followedHyperlink"/>
      <w:u w:val="single"/>
    </w:rPr>
  </w:style>
  <w:style w:type="paragraph" w:styleId="BalloonText">
    <w:name w:val="Balloon Text"/>
    <w:basedOn w:val="Normal"/>
    <w:link w:val="BalloonTextChar"/>
    <w:rsid w:val="009D4C7B"/>
    <w:rPr>
      <w:rFonts w:ascii="Tahoma" w:hAnsi="Tahoma" w:cs="Tahoma"/>
      <w:sz w:val="16"/>
      <w:szCs w:val="16"/>
    </w:rPr>
  </w:style>
  <w:style w:type="character" w:customStyle="1" w:styleId="BalloonTextChar">
    <w:name w:val="Balloon Text Char"/>
    <w:basedOn w:val="DefaultParagraphFont"/>
    <w:link w:val="BalloonText"/>
    <w:rsid w:val="009D4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witter.com/TuptonHallA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A498-7621-4221-84B8-5818784E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OCR ART and Design AS/A Level GCE</vt:lpstr>
    </vt:vector>
  </TitlesOfParts>
  <Company>THS</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ART and Design AS/A Level GCE</dc:title>
  <dc:creator>Lisa Dana</dc:creator>
  <cp:lastModifiedBy>Miss Dana</cp:lastModifiedBy>
  <cp:revision>2</cp:revision>
  <cp:lastPrinted>2022-07-05T08:50:00Z</cp:lastPrinted>
  <dcterms:created xsi:type="dcterms:W3CDTF">2022-07-05T08:52:00Z</dcterms:created>
  <dcterms:modified xsi:type="dcterms:W3CDTF">2022-07-05T08:52:00Z</dcterms:modified>
</cp:coreProperties>
</file>